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AB5" w:rsidRPr="006A7CF0" w:rsidRDefault="006A7CF0" w:rsidP="006A7CF0">
      <w:pPr>
        <w:pStyle w:val="NoSpacing"/>
        <w:jc w:val="center"/>
        <w:rPr>
          <w:rFonts w:ascii="Times New Roman" w:hAnsi="Times New Roman" w:cs="Times New Roman"/>
          <w:b/>
          <w:sz w:val="28"/>
          <w:szCs w:val="28"/>
          <w:lang w:val="ro-RO"/>
        </w:rPr>
      </w:pPr>
      <w:r w:rsidRPr="006A7CF0">
        <w:rPr>
          <w:rFonts w:ascii="Times New Roman" w:hAnsi="Times New Roman" w:cs="Times New Roman"/>
          <w:b/>
          <w:sz w:val="28"/>
          <w:szCs w:val="28"/>
          <w:lang w:val="ro-RO"/>
        </w:rPr>
        <w:t>OPIS</w:t>
      </w:r>
    </w:p>
    <w:p w:rsidR="006A7CF0" w:rsidRPr="006A7CF0" w:rsidRDefault="006A7CF0" w:rsidP="006A7CF0">
      <w:pPr>
        <w:pStyle w:val="NoSpacing"/>
        <w:jc w:val="center"/>
        <w:rPr>
          <w:rFonts w:ascii="Times New Roman" w:hAnsi="Times New Roman" w:cs="Times New Roman"/>
          <w:b/>
          <w:sz w:val="28"/>
          <w:szCs w:val="28"/>
          <w:lang w:val="ro-RO"/>
        </w:rPr>
      </w:pPr>
      <w:r w:rsidRPr="006A7CF0">
        <w:rPr>
          <w:rFonts w:ascii="Times New Roman" w:hAnsi="Times New Roman" w:cs="Times New Roman"/>
          <w:b/>
          <w:sz w:val="28"/>
          <w:szCs w:val="28"/>
          <w:lang w:val="ro-RO"/>
        </w:rPr>
        <w:t xml:space="preserve">VÂNZAREA TERENURILOR AGRICOLE DIN EXTRAVILAN </w:t>
      </w:r>
    </w:p>
    <w:p w:rsidR="006A7CF0" w:rsidRPr="006A7CF0" w:rsidRDefault="006A7CF0" w:rsidP="006A7CF0">
      <w:pPr>
        <w:pStyle w:val="NoSpacing"/>
        <w:jc w:val="center"/>
        <w:rPr>
          <w:rFonts w:ascii="Times New Roman" w:hAnsi="Times New Roman" w:cs="Times New Roman"/>
          <w:b/>
          <w:sz w:val="28"/>
          <w:szCs w:val="28"/>
          <w:lang w:val="ro-RO"/>
        </w:rPr>
      </w:pPr>
    </w:p>
    <w:p w:rsidR="006A7CF0" w:rsidRPr="006A7CF0" w:rsidRDefault="006A7CF0" w:rsidP="006A7CF0">
      <w:pPr>
        <w:pStyle w:val="NoSpacing"/>
        <w:jc w:val="both"/>
        <w:rPr>
          <w:rFonts w:ascii="Times New Roman" w:hAnsi="Times New Roman" w:cs="Times New Roman"/>
          <w:b/>
          <w:sz w:val="28"/>
          <w:szCs w:val="28"/>
          <w:lang w:val="ro-RO"/>
        </w:rPr>
      </w:pPr>
      <w:r w:rsidRPr="006A7CF0">
        <w:rPr>
          <w:rFonts w:ascii="Times New Roman" w:hAnsi="Times New Roman" w:cs="Times New Roman"/>
          <w:b/>
          <w:sz w:val="28"/>
          <w:szCs w:val="28"/>
          <w:lang w:val="ro-RO"/>
        </w:rPr>
        <w:t>I. Baza legală:</w:t>
      </w:r>
    </w:p>
    <w:p w:rsidR="006A7CF0" w:rsidRPr="006A7CF0" w:rsidRDefault="006A7CF0" w:rsidP="006A7CF0">
      <w:pPr>
        <w:pStyle w:val="NoSpacing"/>
        <w:jc w:val="both"/>
        <w:rPr>
          <w:rFonts w:ascii="Times New Roman" w:hAnsi="Times New Roman" w:cs="Times New Roman"/>
          <w:sz w:val="28"/>
          <w:szCs w:val="28"/>
          <w:lang w:val="ro-RO"/>
        </w:rPr>
      </w:pPr>
      <w:r w:rsidRPr="006A7CF0">
        <w:rPr>
          <w:rFonts w:ascii="Times New Roman" w:hAnsi="Times New Roman" w:cs="Times New Roman"/>
          <w:sz w:val="28"/>
          <w:szCs w:val="28"/>
          <w:lang w:val="ro-RO"/>
        </w:rPr>
        <w:tab/>
        <w:t>- Legea nr. 17/2014 privind unele măsuri de reglementare a vânzării-cumpărării terenurilor agricole situate în extravilan</w:t>
      </w:r>
    </w:p>
    <w:p w:rsidR="006A7CF0" w:rsidRPr="006A7CF0" w:rsidRDefault="006A7CF0" w:rsidP="006A7CF0">
      <w:pPr>
        <w:pStyle w:val="NoSpacing"/>
        <w:jc w:val="both"/>
        <w:rPr>
          <w:rFonts w:ascii="Times New Roman" w:hAnsi="Times New Roman" w:cs="Times New Roman"/>
          <w:sz w:val="28"/>
          <w:szCs w:val="28"/>
          <w:lang w:val="ro-RO"/>
        </w:rPr>
      </w:pPr>
      <w:r w:rsidRPr="006A7CF0">
        <w:rPr>
          <w:rFonts w:ascii="Times New Roman" w:hAnsi="Times New Roman" w:cs="Times New Roman"/>
          <w:sz w:val="28"/>
          <w:szCs w:val="28"/>
          <w:lang w:val="ro-RO"/>
        </w:rPr>
        <w:tab/>
        <w:t>- Ordinul nr. 719/2014  privind aprobarea normelor metodologice pentru aplicarea titlului I din Legea nr. 17/2014 privind unele măsuri de reglementare a vânzării-cumpărării terenurilor agricole situate în extravilan şi de modificare a Legii nr. 268/2001 privind privatizarea societăţilor comerciale ce deţin în administrare terenuri proprietate publică şi privată a statului cu destinaţie agricolă şi înfiinţarea Agenţiei Domeniilor Statului</w:t>
      </w:r>
    </w:p>
    <w:p w:rsidR="006A7CF0" w:rsidRPr="006A7CF0" w:rsidRDefault="006A7CF0" w:rsidP="006A7CF0">
      <w:pPr>
        <w:pStyle w:val="NoSpacing"/>
        <w:jc w:val="both"/>
        <w:rPr>
          <w:rFonts w:ascii="Times New Roman" w:hAnsi="Times New Roman" w:cs="Times New Roman"/>
          <w:b/>
          <w:sz w:val="28"/>
          <w:szCs w:val="28"/>
          <w:lang w:val="ro-RO"/>
        </w:rPr>
      </w:pPr>
      <w:r w:rsidRPr="006A7CF0">
        <w:rPr>
          <w:rFonts w:ascii="Times New Roman" w:hAnsi="Times New Roman" w:cs="Times New Roman"/>
          <w:b/>
          <w:sz w:val="28"/>
          <w:szCs w:val="28"/>
          <w:lang w:val="ro-RO"/>
        </w:rPr>
        <w:t>II. Acte necesare atașate</w:t>
      </w:r>
      <w:r>
        <w:rPr>
          <w:rFonts w:ascii="Times New Roman" w:hAnsi="Times New Roman" w:cs="Times New Roman"/>
          <w:b/>
          <w:sz w:val="28"/>
          <w:szCs w:val="28"/>
          <w:lang w:val="ro-RO"/>
        </w:rPr>
        <w:t xml:space="preserve"> cererii privind afișarea</w:t>
      </w:r>
      <w:r w:rsidRPr="006A7CF0">
        <w:rPr>
          <w:rFonts w:ascii="Times New Roman" w:hAnsi="Times New Roman" w:cs="Times New Roman"/>
          <w:b/>
          <w:sz w:val="28"/>
          <w:szCs w:val="28"/>
          <w:lang w:val="ro-RO"/>
        </w:rPr>
        <w:t xml:space="preserve"> Ofertei de vânzare de către vânzător:</w:t>
      </w:r>
    </w:p>
    <w:p w:rsidR="006A7CF0" w:rsidRPr="006A7CF0" w:rsidRDefault="006A7CF0" w:rsidP="006A7CF0">
      <w:pPr>
        <w:pStyle w:val="NoSpacing"/>
        <w:jc w:val="both"/>
        <w:rPr>
          <w:rFonts w:ascii="Times New Roman" w:hAnsi="Times New Roman" w:cs="Times New Roman"/>
          <w:sz w:val="28"/>
          <w:szCs w:val="28"/>
          <w:lang w:val="ro-RO"/>
        </w:rPr>
      </w:pPr>
      <w:r w:rsidRPr="006A7CF0">
        <w:rPr>
          <w:rFonts w:ascii="Times New Roman" w:hAnsi="Times New Roman" w:cs="Times New Roman"/>
          <w:sz w:val="28"/>
          <w:szCs w:val="28"/>
          <w:lang w:val="ro-RO"/>
        </w:rPr>
        <w:t>a) o copie a BI/CI a vânzătorului persoană fizică sau o copie a paşaportului pentru vânzătorul persoană fizică cu domiciliul în străinătate;</w:t>
      </w:r>
    </w:p>
    <w:p w:rsidR="006A7CF0" w:rsidRPr="006A7CF0" w:rsidRDefault="006A7CF0" w:rsidP="006A7CF0">
      <w:pPr>
        <w:pStyle w:val="NoSpacing"/>
        <w:jc w:val="both"/>
        <w:rPr>
          <w:rFonts w:ascii="Times New Roman" w:hAnsi="Times New Roman" w:cs="Times New Roman"/>
          <w:sz w:val="28"/>
          <w:szCs w:val="28"/>
          <w:lang w:val="ro-RO"/>
        </w:rPr>
      </w:pPr>
      <w:r w:rsidRPr="006A7CF0">
        <w:rPr>
          <w:rFonts w:ascii="Times New Roman" w:hAnsi="Times New Roman" w:cs="Times New Roman"/>
          <w:sz w:val="28"/>
          <w:szCs w:val="28"/>
          <w:lang w:val="ro-RO"/>
        </w:rPr>
        <w:t>b) o copie legalizată de notarul public ori instanţa de judecată, după caz, sau certificată pentru conformitate de către funcţionarii primăriei a actului de proprietate asupra terenului ce face obiectul ofertei de vânzare (după caz: contract de vânzare-cumpărare, contract de donaţie, proces-verbal de predare-primire, sentinţă/decizie civilă definitivă şi irevocabilă, titlu de proprietate, certificate de moştenitor, contract de schimb, act de lichidare a patrimoniului, altele asemenea);</w:t>
      </w:r>
    </w:p>
    <w:p w:rsidR="006A7CF0" w:rsidRPr="006A7CF0" w:rsidRDefault="006A7CF0" w:rsidP="006A7CF0">
      <w:pPr>
        <w:pStyle w:val="NoSpacing"/>
        <w:jc w:val="both"/>
        <w:rPr>
          <w:rFonts w:ascii="Times New Roman" w:hAnsi="Times New Roman" w:cs="Times New Roman"/>
          <w:sz w:val="28"/>
          <w:szCs w:val="28"/>
          <w:lang w:val="ro-RO"/>
        </w:rPr>
      </w:pPr>
      <w:r w:rsidRPr="006A7CF0">
        <w:rPr>
          <w:rFonts w:ascii="Times New Roman" w:hAnsi="Times New Roman" w:cs="Times New Roman"/>
          <w:sz w:val="28"/>
          <w:szCs w:val="28"/>
          <w:lang w:val="ro-RO"/>
        </w:rPr>
        <w:t>c) extras de carte funciară pentru informare, emis cu cel mult 30 de zile înainte de afişarea ofertei, însoţit de extrasul de plan cadastral de carte funciară al imobilului, în sistem de coordonate "Stereografic 1970", în condiţiile în care terenul este intabulat;</w:t>
      </w:r>
    </w:p>
    <w:p w:rsidR="006A7CF0" w:rsidRPr="006A7CF0" w:rsidRDefault="006A7CF0" w:rsidP="006A7CF0">
      <w:pPr>
        <w:pStyle w:val="NoSpacing"/>
        <w:jc w:val="both"/>
        <w:rPr>
          <w:rFonts w:ascii="Times New Roman" w:hAnsi="Times New Roman" w:cs="Times New Roman"/>
          <w:sz w:val="28"/>
          <w:szCs w:val="28"/>
          <w:lang w:val="ro-RO"/>
        </w:rPr>
      </w:pPr>
      <w:r w:rsidRPr="006A7CF0">
        <w:rPr>
          <w:rFonts w:ascii="Times New Roman" w:hAnsi="Times New Roman" w:cs="Times New Roman"/>
          <w:sz w:val="28"/>
          <w:szCs w:val="28"/>
          <w:lang w:val="ro-RO"/>
        </w:rPr>
        <w:t>d) o copie a certificatului constatator de la registrul comerţului sau a actului în baza căruia îşi desfăşoară activitatea, în cazul vânzătorului persoană juridică;</w:t>
      </w:r>
    </w:p>
    <w:p w:rsidR="006A7CF0" w:rsidRPr="006A7CF0" w:rsidRDefault="006A7CF0" w:rsidP="006A7CF0">
      <w:pPr>
        <w:pStyle w:val="NoSpacing"/>
        <w:jc w:val="both"/>
        <w:rPr>
          <w:rFonts w:ascii="Times New Roman" w:hAnsi="Times New Roman" w:cs="Times New Roman"/>
          <w:sz w:val="28"/>
          <w:szCs w:val="28"/>
          <w:lang w:val="ro-RO"/>
        </w:rPr>
      </w:pPr>
      <w:r w:rsidRPr="006A7CF0">
        <w:rPr>
          <w:rFonts w:ascii="Times New Roman" w:hAnsi="Times New Roman" w:cs="Times New Roman"/>
          <w:sz w:val="28"/>
          <w:szCs w:val="28"/>
          <w:lang w:val="ro-RO"/>
        </w:rPr>
        <w:t>e) în caz de reprezentare, procura notarială, respectiv delegaţia, hotărârea adunării generale a asociaţilor, decizia asociatului unic, decizia reprezentantului formei asociative, după caz, în original, precum şi o copie a BI/CI a împuternicitului persoană fizică sau o copie a paşaportului pentru împuternicitul persoană fizică cu domiciliul în străinătate;</w:t>
      </w:r>
    </w:p>
    <w:p w:rsidR="006A7CF0" w:rsidRPr="006A7CF0" w:rsidRDefault="006A7CF0" w:rsidP="006A7CF0">
      <w:pPr>
        <w:pStyle w:val="NoSpacing"/>
        <w:jc w:val="both"/>
        <w:rPr>
          <w:rFonts w:ascii="Times New Roman" w:hAnsi="Times New Roman" w:cs="Times New Roman"/>
          <w:sz w:val="28"/>
          <w:szCs w:val="28"/>
          <w:lang w:val="ro-RO"/>
        </w:rPr>
      </w:pPr>
      <w:r w:rsidRPr="006A7CF0">
        <w:rPr>
          <w:rFonts w:ascii="Times New Roman" w:hAnsi="Times New Roman" w:cs="Times New Roman"/>
          <w:sz w:val="28"/>
          <w:szCs w:val="28"/>
          <w:lang w:val="ro-RO"/>
        </w:rPr>
        <w:t>f) hotărârea adunării generale a asociaţilor, decizia asociatului unic, decizia reprezentantului formei asociative, după caz, în original, din care să rezulte acordul cu privire la vânzarea bunului aflat în proprietatea societăţii, în cazul vânzătorului persoană juridică;</w:t>
      </w:r>
    </w:p>
    <w:p w:rsidR="006A7CF0" w:rsidRPr="006A7CF0" w:rsidRDefault="006A7CF0" w:rsidP="006A7CF0">
      <w:pPr>
        <w:pStyle w:val="NoSpacing"/>
        <w:jc w:val="both"/>
        <w:rPr>
          <w:rFonts w:ascii="Times New Roman" w:hAnsi="Times New Roman" w:cs="Times New Roman"/>
          <w:sz w:val="28"/>
          <w:szCs w:val="28"/>
          <w:lang w:val="ro-RO"/>
        </w:rPr>
      </w:pPr>
      <w:r w:rsidRPr="006A7CF0">
        <w:rPr>
          <w:rFonts w:ascii="Times New Roman" w:hAnsi="Times New Roman" w:cs="Times New Roman"/>
          <w:sz w:val="28"/>
          <w:szCs w:val="28"/>
          <w:lang w:val="ro-RO"/>
        </w:rPr>
        <w:t>g) certificat de atestare fiscală emis de către primărie;</w:t>
      </w:r>
    </w:p>
    <w:p w:rsidR="006A7CF0" w:rsidRDefault="006A7CF0" w:rsidP="006A7CF0">
      <w:pPr>
        <w:pStyle w:val="NoSpacing"/>
        <w:pBdr>
          <w:bottom w:val="single" w:sz="12" w:space="1" w:color="auto"/>
        </w:pBdr>
        <w:jc w:val="both"/>
        <w:rPr>
          <w:rFonts w:ascii="Times New Roman" w:hAnsi="Times New Roman" w:cs="Times New Roman"/>
          <w:sz w:val="28"/>
          <w:szCs w:val="28"/>
          <w:lang w:val="ro-RO"/>
        </w:rPr>
      </w:pPr>
      <w:r w:rsidRPr="006A7CF0">
        <w:rPr>
          <w:rFonts w:ascii="Times New Roman" w:hAnsi="Times New Roman" w:cs="Times New Roman"/>
          <w:sz w:val="28"/>
          <w:szCs w:val="28"/>
          <w:lang w:val="ro-RO"/>
        </w:rPr>
        <w:t>h) alte documente doveditoare, după caz.</w:t>
      </w:r>
    </w:p>
    <w:p w:rsidR="00626910" w:rsidRDefault="00626910" w:rsidP="006A7CF0">
      <w:pPr>
        <w:pStyle w:val="NoSpacing"/>
        <w:jc w:val="both"/>
        <w:rPr>
          <w:rFonts w:ascii="Times New Roman" w:hAnsi="Times New Roman" w:cs="Times New Roman"/>
          <w:sz w:val="28"/>
          <w:szCs w:val="28"/>
          <w:lang w:val="ro-RO"/>
        </w:rPr>
      </w:pPr>
    </w:p>
    <w:p w:rsidR="00804D1B" w:rsidRPr="006A7CF0" w:rsidRDefault="00804D1B" w:rsidP="006A7CF0">
      <w:pPr>
        <w:pStyle w:val="NoSpacing"/>
        <w:jc w:val="both"/>
        <w:rPr>
          <w:rFonts w:ascii="Times New Roman" w:hAnsi="Times New Roman" w:cs="Times New Roman"/>
          <w:sz w:val="28"/>
          <w:szCs w:val="28"/>
          <w:lang w:val="ro-RO"/>
        </w:rPr>
      </w:pPr>
      <w:bookmarkStart w:id="0" w:name="_GoBack"/>
      <w:bookmarkEnd w:id="0"/>
    </w:p>
    <w:sectPr w:rsidR="00804D1B" w:rsidRPr="006A7CF0" w:rsidSect="006A7CF0">
      <w:pgSz w:w="11906" w:h="16838"/>
      <w:pgMar w:top="568" w:right="70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03E8"/>
    <w:rsid w:val="00071131"/>
    <w:rsid w:val="001F03E8"/>
    <w:rsid w:val="00373667"/>
    <w:rsid w:val="00525C73"/>
    <w:rsid w:val="005530B4"/>
    <w:rsid w:val="00626910"/>
    <w:rsid w:val="006A7CF0"/>
    <w:rsid w:val="00804D1B"/>
    <w:rsid w:val="00C3261F"/>
    <w:rsid w:val="00C65EFB"/>
    <w:rsid w:val="00DB3E8A"/>
    <w:rsid w:val="00FE4A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73"/>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F0"/>
    <w:pPr>
      <w:spacing w:after="0" w:line="240" w:lineRule="auto"/>
    </w:pPr>
    <w:rPr>
      <w:noProof/>
      <w:lang w:val="en-GB"/>
    </w:rPr>
  </w:style>
  <w:style w:type="character" w:styleId="Hyperlink">
    <w:name w:val="Hyperlink"/>
    <w:basedOn w:val="DefaultParagraphFont"/>
    <w:uiPriority w:val="99"/>
    <w:unhideWhenUsed/>
    <w:rsid w:val="003736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F0"/>
    <w:pPr>
      <w:spacing w:after="0" w:line="240" w:lineRule="auto"/>
    </w:pPr>
    <w:rPr>
      <w:noProof/>
      <w:lang w:val="en-GB"/>
    </w:rPr>
  </w:style>
  <w:style w:type="character" w:styleId="Hyperlink">
    <w:name w:val="Hyperlink"/>
    <w:basedOn w:val="DefaultParagraphFont"/>
    <w:uiPriority w:val="99"/>
    <w:unhideWhenUsed/>
    <w:rsid w:val="003736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APIA</cp:lastModifiedBy>
  <cp:revision>6</cp:revision>
  <dcterms:created xsi:type="dcterms:W3CDTF">2023-01-12T11:40:00Z</dcterms:created>
  <dcterms:modified xsi:type="dcterms:W3CDTF">2023-01-12T11:47:00Z</dcterms:modified>
</cp:coreProperties>
</file>