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C7" w:rsidRPr="006726C7" w:rsidRDefault="006726C7" w:rsidP="006726C7">
      <w:pPr>
        <w:shd w:val="clear" w:color="auto" w:fill="FFFFFF"/>
        <w:spacing w:after="0" w:line="240" w:lineRule="auto"/>
        <w:jc w:val="center"/>
        <w:rPr>
          <w:rFonts w:ascii="Tahoma" w:eastAsia="Times New Roman" w:hAnsi="Tahoma" w:cs="Tahoma"/>
          <w:color w:val="000000"/>
          <w:sz w:val="20"/>
          <w:szCs w:val="20"/>
        </w:rPr>
      </w:pPr>
      <w:bookmarkStart w:id="0" w:name="_GoBack"/>
      <w:bookmarkEnd w:id="0"/>
      <w:r w:rsidRPr="006726C7">
        <w:rPr>
          <w:rFonts w:ascii="Times New Roman" w:eastAsia="Times New Roman" w:hAnsi="Times New Roman" w:cs="Times New Roman"/>
          <w:b/>
          <w:bCs/>
          <w:color w:val="000000"/>
          <w:sz w:val="20"/>
          <w:szCs w:val="20"/>
          <w:lang w:val="ro-RO"/>
        </w:rPr>
        <w:t>Notificare privind prelucrarea datelor cu caracter personal</w:t>
      </w:r>
    </w:p>
    <w:p w:rsidR="006726C7" w:rsidRPr="006726C7" w:rsidRDefault="006726C7" w:rsidP="006726C7">
      <w:pPr>
        <w:shd w:val="clear" w:color="auto" w:fill="FFFFFF"/>
        <w:spacing w:after="0" w:line="240" w:lineRule="auto"/>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r>
        <w:rPr>
          <w:rFonts w:ascii="Times New Roman" w:eastAsia="Times New Roman" w:hAnsi="Times New Roman" w:cs="Times New Roman"/>
          <w:color w:val="000000"/>
          <w:sz w:val="20"/>
          <w:szCs w:val="20"/>
          <w:lang w:val="ro-RO"/>
        </w:rPr>
        <w:t>         Primăria comunei Tritenii de Jos</w:t>
      </w:r>
      <w:r w:rsidRPr="006726C7">
        <w:rPr>
          <w:rFonts w:ascii="Times New Roman" w:eastAsia="Times New Roman" w:hAnsi="Times New Roman" w:cs="Times New Roman"/>
          <w:color w:val="000000"/>
          <w:sz w:val="20"/>
          <w:szCs w:val="20"/>
          <w:lang w:val="ro-RO"/>
        </w:rPr>
        <w:t>, cu sediul în</w:t>
      </w:r>
      <w:r>
        <w:rPr>
          <w:rFonts w:ascii="Times New Roman" w:eastAsia="Times New Roman" w:hAnsi="Times New Roman" w:cs="Times New Roman"/>
          <w:color w:val="000000"/>
          <w:sz w:val="20"/>
          <w:szCs w:val="20"/>
          <w:lang w:val="ro-RO"/>
        </w:rPr>
        <w:t xml:space="preserve"> localitatea Tritenii de Jos, str. Principal</w:t>
      </w:r>
      <w:r>
        <w:rPr>
          <w:rFonts w:ascii="Times New Roman" w:eastAsia="Times New Roman" w:hAnsi="Times New Roman" w:cs="Times New Roman"/>
          <w:color w:val="000000"/>
          <w:sz w:val="20"/>
          <w:szCs w:val="20"/>
        </w:rPr>
        <w:t xml:space="preserve">ă nr.392 </w:t>
      </w:r>
      <w:proofErr w:type="spellStart"/>
      <w:r>
        <w:rPr>
          <w:rFonts w:ascii="Times New Roman" w:eastAsia="Times New Roman" w:hAnsi="Times New Roman" w:cs="Times New Roman"/>
          <w:color w:val="000000"/>
          <w:sz w:val="20"/>
          <w:szCs w:val="20"/>
        </w:rPr>
        <w:t>jud</w:t>
      </w:r>
      <w:proofErr w:type="spellEnd"/>
      <w:r>
        <w:rPr>
          <w:rFonts w:ascii="Times New Roman" w:eastAsia="Times New Roman" w:hAnsi="Times New Roman" w:cs="Times New Roman"/>
          <w:color w:val="000000"/>
          <w:sz w:val="20"/>
          <w:szCs w:val="20"/>
        </w:rPr>
        <w:t xml:space="preserve">. </w:t>
      </w:r>
      <w:proofErr w:type="spellStart"/>
      <w:proofErr w:type="gramStart"/>
      <w:r>
        <w:rPr>
          <w:rFonts w:ascii="Times New Roman" w:eastAsia="Times New Roman" w:hAnsi="Times New Roman" w:cs="Times New Roman"/>
          <w:color w:val="000000"/>
          <w:sz w:val="20"/>
          <w:szCs w:val="20"/>
        </w:rPr>
        <w:t>Cluj</w:t>
      </w:r>
      <w:proofErr w:type="spellEnd"/>
      <w:r w:rsidRPr="006726C7">
        <w:rPr>
          <w:rFonts w:ascii="Times New Roman" w:eastAsia="Times New Roman" w:hAnsi="Times New Roman" w:cs="Times New Roman"/>
          <w:color w:val="000000"/>
          <w:sz w:val="20"/>
          <w:szCs w:val="20"/>
          <w:lang w:val="ro-RO"/>
        </w:rPr>
        <w:t>, colectează şi procesează datele personale, în conformitate cu prevederile </w:t>
      </w:r>
      <w:r w:rsidRPr="006726C7">
        <w:rPr>
          <w:rFonts w:ascii="Times New Roman" w:eastAsia="Times New Roman" w:hAnsi="Times New Roman" w:cs="Times New Roman"/>
          <w:b/>
          <w:bCs/>
          <w:color w:val="000000"/>
          <w:sz w:val="20"/>
          <w:szCs w:val="20"/>
          <w:lang w:val="ro-RO"/>
        </w:rPr>
        <w:t>Regulamentului nr.</w:t>
      </w:r>
      <w:proofErr w:type="gramEnd"/>
      <w:r w:rsidRPr="006726C7">
        <w:rPr>
          <w:rFonts w:ascii="Times New Roman" w:eastAsia="Times New Roman" w:hAnsi="Times New Roman" w:cs="Times New Roman"/>
          <w:b/>
          <w:bCs/>
          <w:color w:val="000000"/>
          <w:sz w:val="20"/>
          <w:szCs w:val="20"/>
          <w:lang w:val="ro-RO"/>
        </w:rPr>
        <w:t xml:space="preserve"> 679 din 27 aprilie 2016 privind protecţia persoanelor fizice în ceea ce priveşte prelucrarea datelor cu caracter personal şi privind libera circulaţie a acestor date şi de abrogare a Directivei 95/46/CE (Regulamentul general privind protecţia datelor)</w:t>
      </w:r>
      <w:r w:rsidRPr="006726C7">
        <w:rPr>
          <w:rFonts w:ascii="Times New Roman" w:eastAsia="Times New Roman" w:hAnsi="Times New Roman" w:cs="Times New Roman"/>
          <w:color w:val="000000"/>
          <w:sz w:val="20"/>
          <w:szCs w:val="20"/>
          <w:lang w:val="ro-RO"/>
        </w:rPr>
        <w:t>.</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Rolul prezentei notificări este de a explica modul în care datele dumneavoastră personale sunt utilizate şi scopul în care acestea sunt folosite. Siguranţa datelor dumneavoastră este importantă pentru noi.</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          Vă rugăm să citiţi această notificare cu atenţie.</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 </w:t>
      </w:r>
    </w:p>
    <w:p w:rsidR="006726C7" w:rsidRPr="006726C7" w:rsidRDefault="006726C7" w:rsidP="006726C7">
      <w:pPr>
        <w:shd w:val="clear" w:color="auto" w:fill="FFFFFF"/>
        <w:spacing w:after="0" w:line="240" w:lineRule="auto"/>
        <w:jc w:val="both"/>
        <w:rPr>
          <w:rFonts w:ascii="Times New Roman" w:eastAsia="Times New Roman" w:hAnsi="Times New Roman" w:cs="Times New Roman"/>
          <w:color w:val="000000"/>
          <w:sz w:val="20"/>
          <w:szCs w:val="20"/>
          <w:lang w:val="ro-RO"/>
        </w:rPr>
      </w:pPr>
      <w:r w:rsidRPr="006726C7">
        <w:rPr>
          <w:rFonts w:ascii="Times New Roman" w:eastAsia="Times New Roman" w:hAnsi="Times New Roman" w:cs="Times New Roman"/>
          <w:color w:val="000000"/>
          <w:sz w:val="20"/>
          <w:szCs w:val="20"/>
          <w:lang w:val="ro-RO"/>
        </w:rPr>
        <w:t>          Conform prevederilor</w:t>
      </w:r>
      <w:r w:rsidR="003A400A">
        <w:rPr>
          <w:rFonts w:ascii="Times New Roman" w:eastAsia="Times New Roman" w:hAnsi="Times New Roman" w:cs="Times New Roman"/>
          <w:color w:val="000000"/>
          <w:sz w:val="20"/>
          <w:szCs w:val="20"/>
          <w:lang w:val="ro-RO"/>
        </w:rPr>
        <w:t xml:space="preserve"> Codului Administrativ</w:t>
      </w:r>
      <w:r w:rsidRPr="006726C7">
        <w:rPr>
          <w:rFonts w:ascii="Times New Roman" w:eastAsia="Times New Roman" w:hAnsi="Times New Roman" w:cs="Times New Roman"/>
          <w:color w:val="000000"/>
          <w:sz w:val="20"/>
          <w:szCs w:val="20"/>
          <w:lang w:val="ro-RO"/>
        </w:rPr>
        <w:t>, privind administraţia publică</w:t>
      </w:r>
      <w:r w:rsidR="003A400A">
        <w:rPr>
          <w:rFonts w:ascii="Times New Roman" w:eastAsia="Times New Roman" w:hAnsi="Times New Roman" w:cs="Times New Roman"/>
          <w:color w:val="000000"/>
          <w:sz w:val="20"/>
          <w:szCs w:val="20"/>
          <w:lang w:val="ro-RO"/>
        </w:rPr>
        <w:t xml:space="preserve"> locală</w:t>
      </w:r>
      <w:r w:rsidRPr="006726C7">
        <w:rPr>
          <w:rFonts w:ascii="Times New Roman" w:eastAsia="Times New Roman" w:hAnsi="Times New Roman" w:cs="Times New Roman"/>
          <w:color w:val="000000"/>
          <w:sz w:val="20"/>
          <w:szCs w:val="20"/>
          <w:lang w:val="ro-RO"/>
        </w:rPr>
        <w:t>, administraţia publică în unitatea administrativ teritorială se organizează şi funcţionează în temeiul principiului autonomiei locale.</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Acest drept se exercită de consiliile locale şi primari, precum şi de consiliile judeţene, autorităţi ale administraţiei publice locale alese prin vot universal, egal, direct, secret şi liber exprimat.</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Utilizarea datelor personale în scopul prestării serviciilor publice de interes local, privind:</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educaţia;</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serviciile sociale pentru protecţia copilului, a persoanelor cu handicap, a persoanelor vârstnice, a familiei şi a altor persoane sau grupuri aflate în nevoie socială;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sănătatea;</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cultura;</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tineretul;</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sportul;</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ordinea publică;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situaţiile de urgenţă;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conservarea, restaurarea şi punerea în valoare a monumentelor istorice şi de  arhitectură, a parcurilor, grădinilor publice şi rezervaţiilor naturale;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dezvoltarea urbană;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podurile şi drumurile publice;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serviciile comunitare de utilitate publică: alimentare cu apă, gaz natural, canalizare, salubrizare, energie termică, iluminat public şi transport public local, după caz;</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activităţile de administraţie social-comunitară;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locuinţele sociale şi celelalte unităţi locative aflate în proprietatea unităţii administrativ-teritoriale sau în administrarea sa;</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punerea în valoare, în interesul comunităţii locale, a resurselor naturale de pe raza unităţii administrativ-teritoriale;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alte servicii publice stabilite prin lege;</w:t>
      </w:r>
    </w:p>
    <w:p w:rsidR="006726C7" w:rsidRPr="006726C7" w:rsidRDefault="006726C7" w:rsidP="006726C7">
      <w:pPr>
        <w:shd w:val="clear" w:color="auto" w:fill="FFFFFF"/>
        <w:spacing w:after="0" w:line="240" w:lineRule="auto"/>
        <w:ind w:left="1080"/>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ind w:left="720"/>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Scopurile prelucrării, pe activităţi: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Impozitele şi taxele locale, amenzi contravenţionale, muncă în folosul comunităţii,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Colectare debite/ recuperare creanţe;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Emitere autorizaţii/ licenţe;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Fond funciar;</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Gestiunea economico-financiară şi administrativă;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Darea în administrare, concesionarea sau închirierea bunurilor propriet</w:t>
      </w:r>
      <w:r>
        <w:rPr>
          <w:rFonts w:ascii="Times New Roman" w:eastAsia="Times New Roman" w:hAnsi="Times New Roman" w:cs="Times New Roman"/>
          <w:color w:val="000000"/>
          <w:sz w:val="20"/>
          <w:szCs w:val="20"/>
          <w:lang w:val="ro-RO"/>
        </w:rPr>
        <w:t>ate publică a U.A.T. Tritenii de Jos</w:t>
      </w:r>
      <w:r w:rsidRPr="006726C7">
        <w:rPr>
          <w:rFonts w:ascii="Times New Roman" w:eastAsia="Times New Roman" w:hAnsi="Times New Roman" w:cs="Times New Roman"/>
          <w:color w:val="000000"/>
          <w:sz w:val="20"/>
          <w:szCs w:val="20"/>
          <w:lang w:val="ro-RO"/>
        </w:rPr>
        <w:t>;</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Vânzarea, concesionarea sau închirierea bunurilor pr</w:t>
      </w:r>
      <w:r>
        <w:rPr>
          <w:rFonts w:ascii="Times New Roman" w:eastAsia="Times New Roman" w:hAnsi="Times New Roman" w:cs="Times New Roman"/>
          <w:color w:val="000000"/>
          <w:sz w:val="20"/>
          <w:szCs w:val="20"/>
          <w:lang w:val="ro-RO"/>
        </w:rPr>
        <w:t>oprietate privată a U.A.T. Tritenii de Jos</w:t>
      </w:r>
      <w:r w:rsidRPr="006726C7">
        <w:rPr>
          <w:rFonts w:ascii="Times New Roman" w:eastAsia="Times New Roman" w:hAnsi="Times New Roman" w:cs="Times New Roman"/>
          <w:color w:val="000000"/>
          <w:sz w:val="20"/>
          <w:szCs w:val="20"/>
          <w:lang w:val="ro-RO"/>
        </w:rPr>
        <w:t>;</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 xml:space="preserve"> Stare civilă;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Protecţia şi asistenţa socială;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Registrul electoral - evidenţă electorală ;</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lastRenderedPageBreak/>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Arhivă;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Statistică;</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Registratura, Relaţii publice, Secretariat;</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Soluţionare petiţii/sesizări;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Gestionarea declaraţiilor de avere şi de interese.</w:t>
      </w:r>
    </w:p>
    <w:p w:rsidR="006726C7" w:rsidRPr="006726C7" w:rsidRDefault="006726C7" w:rsidP="006726C7">
      <w:pPr>
        <w:shd w:val="clear" w:color="auto" w:fill="FFFFFF"/>
        <w:spacing w:after="0" w:line="240" w:lineRule="auto"/>
        <w:ind w:left="1440"/>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Legalitatea prelucrării (conform prevederilor art.6 din Regulamentul nr. 679/2016). Prelucrarea este legală numai dacă şi în măsura în care se aplică cel puţin una dintre următoarele condiţii: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persoana vizată şi-a dat consimţământul pentru prelucrarea datelor sale cu caracter personal pentru unul sau mai multe scopuri specifice;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prelucrarea este necesară pentru executarea unui contract la care persoana vizată este parte sau pentru a face demersuri la cererea persoanei vizate înainte de încheierea unui contract;</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prelucrarea este necesară în vederea îndeplinirii unei obligaţii legale care îi revine operatorului;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prelucrarea este necesară pentru a proteja interesele vitale ale persoanei vizate sau ale altei persoane fizice;</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prelucrarea este necesară pentru îndeplinirea unei sarcini care serveşte unui interes public sau care rezultă din exercitarea autorităţii publice cu care este învestit operatorul;</w:t>
      </w:r>
    </w:p>
    <w:p w:rsidR="006726C7" w:rsidRPr="006726C7" w:rsidRDefault="006726C7" w:rsidP="006726C7">
      <w:pPr>
        <w:shd w:val="clear" w:color="auto" w:fill="FFFFFF"/>
        <w:spacing w:after="0" w:line="240" w:lineRule="auto"/>
        <w:ind w:left="720"/>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          Categoriile de destinatari către care se pot divulga datele cu caracter personal.</w:t>
      </w:r>
      <w:r w:rsidRPr="006726C7">
        <w:rPr>
          <w:rFonts w:ascii="Times New Roman" w:eastAsia="Times New Roman" w:hAnsi="Times New Roman" w:cs="Times New Roman"/>
          <w:color w:val="000000"/>
          <w:sz w:val="20"/>
          <w:szCs w:val="20"/>
          <w:lang w:val="ro-RO"/>
        </w:rPr>
        <w:t>           Autorităţile statului, inclusiv autorităţi fiscale, Institutul Naţional de Statistică;</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          Păstrarea datelor cu caracter personal.</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Datele cu caracter personal vor fi păstrate atâta timp cât este necesar pentru scopurile menţionate mai sus.</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b/>
          <w:bCs/>
          <w:color w:val="000000"/>
          <w:sz w:val="20"/>
          <w:szCs w:val="20"/>
          <w:lang w:val="ro-RO"/>
        </w:rPr>
        <w:t>          Drepturile pe care le aveţi în ceea ce priveşte datele dumneavoastră personale.</w:t>
      </w:r>
      <w:r w:rsidRPr="006726C7">
        <w:rPr>
          <w:rFonts w:ascii="Times New Roman" w:eastAsia="Times New Roman" w:hAnsi="Times New Roman" w:cs="Times New Roman"/>
          <w:b/>
          <w:bCs/>
          <w:color w:val="000000"/>
          <w:sz w:val="20"/>
          <w:szCs w:val="20"/>
          <w:lang w:val="ro-RO"/>
        </w:rPr>
        <w:br/>
      </w:r>
      <w:r w:rsidRPr="006726C7">
        <w:rPr>
          <w:rFonts w:ascii="Times New Roman" w:eastAsia="Times New Roman" w:hAnsi="Times New Roman" w:cs="Times New Roman"/>
          <w:color w:val="000000"/>
          <w:sz w:val="20"/>
          <w:szCs w:val="20"/>
          <w:lang w:val="ro-RO"/>
        </w:rPr>
        <w:t>          În legătură cu prelucrarea datelor cu caracter personal şi în baza prevederilor Regulamentului nr. 679 din 27 aprilie 2016 privind protecţia persoanelor fizice în ceea ce priveşte prelucrarea datelor cu caracter personal şi privind libera circulaţie a acestor date şi de abrogare a Directivei 95/46/CE (Regulamentul general privind protecţia datelor) , vă puteţi exercita oricare dintre următoarele drepturi:</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de acces al persoanei vizate (art.15);</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de a solicita rectificarea atunci când datele sunt inexacte (art.16);</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la ştergerea datelor ("dreptul de a fi uitat") (art.17);</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la restricţionarea prelucrării (art.18);</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la portabilitatea datelor (art.20);</w:t>
      </w:r>
    </w:p>
    <w:p w:rsidR="006726C7" w:rsidRPr="006726C7" w:rsidRDefault="006726C7" w:rsidP="006726C7">
      <w:pPr>
        <w:shd w:val="clear" w:color="auto" w:fill="FFFFFF"/>
        <w:spacing w:after="0" w:line="240" w:lineRule="auto"/>
        <w:ind w:left="1440" w:hanging="360"/>
        <w:jc w:val="both"/>
        <w:rPr>
          <w:rFonts w:ascii="Tahoma" w:eastAsia="Times New Roman" w:hAnsi="Tahoma" w:cs="Tahoma"/>
          <w:color w:val="000000"/>
          <w:sz w:val="20"/>
          <w:szCs w:val="20"/>
        </w:rPr>
      </w:pPr>
      <w:r w:rsidRPr="006726C7">
        <w:rPr>
          <w:rFonts w:ascii="Symbol" w:eastAsia="Times New Roman" w:hAnsi="Symbol" w:cs="Tahoma"/>
          <w:color w:val="000000"/>
          <w:sz w:val="20"/>
          <w:szCs w:val="20"/>
          <w:lang w:val="ro-RO"/>
        </w:rPr>
        <w:t></w:t>
      </w:r>
      <w:r w:rsidRPr="006726C7">
        <w:rPr>
          <w:rFonts w:ascii="Times New Roman" w:eastAsia="Times New Roman" w:hAnsi="Times New Roman" w:cs="Times New Roman"/>
          <w:color w:val="000000"/>
          <w:sz w:val="14"/>
          <w:szCs w:val="14"/>
          <w:lang w:val="ro-RO"/>
        </w:rPr>
        <w:t>        </w:t>
      </w:r>
      <w:r w:rsidRPr="006726C7">
        <w:rPr>
          <w:rFonts w:ascii="Times New Roman" w:eastAsia="Times New Roman" w:hAnsi="Times New Roman" w:cs="Times New Roman"/>
          <w:color w:val="000000"/>
          <w:sz w:val="20"/>
          <w:szCs w:val="20"/>
          <w:lang w:val="ro-RO"/>
        </w:rPr>
        <w:t>Dreptul la opoziţie (art.21);</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Pentru exercitarea acestor drepturi, vă puteţi adresa cu o cerere scrisă, datată şi semnată responsabilului cu protecţia datelor cu caracter personal. Modelul de cerere pentru fiecare drept enumerat mai sus îl găsiţi</w:t>
      </w:r>
      <w:r>
        <w:rPr>
          <w:rFonts w:ascii="Times New Roman" w:eastAsia="Times New Roman" w:hAnsi="Times New Roman" w:cs="Times New Roman"/>
          <w:color w:val="000000"/>
          <w:sz w:val="20"/>
          <w:szCs w:val="20"/>
          <w:lang w:val="ro-RO"/>
        </w:rPr>
        <w:t xml:space="preserve"> la Registratura Primăriei Tritenii de Jos</w:t>
      </w:r>
      <w:r w:rsidRPr="006726C7">
        <w:rPr>
          <w:rFonts w:ascii="Times New Roman" w:eastAsia="Times New Roman" w:hAnsi="Times New Roman" w:cs="Times New Roman"/>
          <w:color w:val="000000"/>
          <w:sz w:val="20"/>
          <w:szCs w:val="20"/>
          <w:lang w:val="ro-RO"/>
        </w:rPr>
        <w:t xml:space="preserve"> sau îl puteţi descărca de pe</w:t>
      </w:r>
      <w:r>
        <w:rPr>
          <w:rFonts w:ascii="Times New Roman" w:eastAsia="Times New Roman" w:hAnsi="Times New Roman" w:cs="Times New Roman"/>
          <w:color w:val="000000"/>
          <w:sz w:val="20"/>
          <w:szCs w:val="20"/>
          <w:lang w:val="ro-RO"/>
        </w:rPr>
        <w:t xml:space="preserve"> site-ul instituţei www.primăriatriteniidejos.ro</w:t>
      </w:r>
      <w:r w:rsidRPr="006726C7">
        <w:rPr>
          <w:rFonts w:ascii="Times New Roman" w:eastAsia="Times New Roman" w:hAnsi="Times New Roman" w:cs="Times New Roman"/>
          <w:color w:val="000000"/>
          <w:sz w:val="20"/>
          <w:szCs w:val="20"/>
          <w:lang w:val="ro-RO"/>
        </w:rPr>
        <w:t xml:space="preserve"> secţiunea Protecţia Datelor. Cererea se poate depune la Centr</w:t>
      </w:r>
      <w:r>
        <w:rPr>
          <w:rFonts w:ascii="Times New Roman" w:eastAsia="Times New Roman" w:hAnsi="Times New Roman" w:cs="Times New Roman"/>
          <w:color w:val="000000"/>
          <w:sz w:val="20"/>
          <w:szCs w:val="20"/>
          <w:lang w:val="ro-RO"/>
        </w:rPr>
        <w:t>ul compartimentul Registratură</w:t>
      </w:r>
      <w:r w:rsidRPr="006726C7">
        <w:rPr>
          <w:rFonts w:ascii="Times New Roman" w:eastAsia="Times New Roman" w:hAnsi="Times New Roman" w:cs="Times New Roman"/>
          <w:color w:val="000000"/>
          <w:sz w:val="20"/>
          <w:szCs w:val="20"/>
          <w:lang w:val="ro-RO"/>
        </w:rPr>
        <w:t xml:space="preserve"> din cadr</w:t>
      </w:r>
      <w:r>
        <w:rPr>
          <w:rFonts w:ascii="Times New Roman" w:eastAsia="Times New Roman" w:hAnsi="Times New Roman" w:cs="Times New Roman"/>
          <w:color w:val="000000"/>
          <w:sz w:val="20"/>
          <w:szCs w:val="20"/>
          <w:lang w:val="ro-RO"/>
        </w:rPr>
        <w:t>ul Primăriei Tritenii de Jos</w:t>
      </w:r>
      <w:r w:rsidRPr="006726C7">
        <w:rPr>
          <w:rFonts w:ascii="Times New Roman" w:eastAsia="Times New Roman" w:hAnsi="Times New Roman" w:cs="Times New Roman"/>
          <w:color w:val="000000"/>
          <w:sz w:val="20"/>
          <w:szCs w:val="20"/>
          <w:lang w:val="ro-RO"/>
        </w:rPr>
        <w:t>, poate fi transmisă la adresa de e-mail: </w:t>
      </w:r>
      <w:r>
        <w:rPr>
          <w:rFonts w:ascii="Times New Roman" w:eastAsia="Times New Roman" w:hAnsi="Times New Roman" w:cs="Times New Roman"/>
          <w:color w:val="000000"/>
          <w:sz w:val="20"/>
          <w:szCs w:val="20"/>
          <w:lang w:val="ro-RO"/>
        </w:rPr>
        <w:t>primaria.triteniidejos</w:t>
      </w:r>
      <w:r>
        <w:rPr>
          <w:rFonts w:ascii="Times New Roman" w:eastAsia="Times New Roman" w:hAnsi="Times New Roman" w:cs="Times New Roman"/>
          <w:color w:val="000000"/>
          <w:sz w:val="20"/>
          <w:szCs w:val="20"/>
        </w:rPr>
        <w:t>@yahoo.com</w:t>
      </w:r>
      <w:r w:rsidRPr="006726C7">
        <w:rPr>
          <w:rFonts w:ascii="Times New Roman" w:eastAsia="Times New Roman" w:hAnsi="Times New Roman" w:cs="Times New Roman"/>
          <w:color w:val="000000"/>
          <w:sz w:val="20"/>
          <w:szCs w:val="20"/>
          <w:lang w:val="ro-RO"/>
        </w:rPr>
        <w:t> sau poate fi trimisă prin poştă la sediul instituţiei, </w:t>
      </w:r>
      <w:r w:rsidR="005427FB">
        <w:rPr>
          <w:rFonts w:ascii="Times New Roman" w:eastAsia="Times New Roman" w:hAnsi="Times New Roman" w:cs="Times New Roman"/>
          <w:color w:val="000000"/>
          <w:sz w:val="20"/>
          <w:szCs w:val="20"/>
          <w:lang w:val="ro-RO"/>
        </w:rPr>
        <w:t>localitatea Tritenii de Jos, str. Principal</w:t>
      </w:r>
      <w:r w:rsidR="005427FB">
        <w:rPr>
          <w:rFonts w:ascii="Times New Roman" w:eastAsia="Times New Roman" w:hAnsi="Times New Roman" w:cs="Times New Roman"/>
          <w:color w:val="000000"/>
          <w:sz w:val="20"/>
          <w:szCs w:val="20"/>
        </w:rPr>
        <w:t xml:space="preserve">ă nr.392 </w:t>
      </w:r>
      <w:proofErr w:type="spellStart"/>
      <w:r w:rsidR="005427FB">
        <w:rPr>
          <w:rFonts w:ascii="Times New Roman" w:eastAsia="Times New Roman" w:hAnsi="Times New Roman" w:cs="Times New Roman"/>
          <w:color w:val="000000"/>
          <w:sz w:val="20"/>
          <w:szCs w:val="20"/>
        </w:rPr>
        <w:t>jud</w:t>
      </w:r>
      <w:proofErr w:type="spellEnd"/>
      <w:r w:rsidR="005427FB">
        <w:rPr>
          <w:rFonts w:ascii="Times New Roman" w:eastAsia="Times New Roman" w:hAnsi="Times New Roman" w:cs="Times New Roman"/>
          <w:color w:val="000000"/>
          <w:sz w:val="20"/>
          <w:szCs w:val="20"/>
        </w:rPr>
        <w:t xml:space="preserve">. </w:t>
      </w:r>
      <w:proofErr w:type="spellStart"/>
      <w:proofErr w:type="gramStart"/>
      <w:r w:rsidR="005427FB">
        <w:rPr>
          <w:rFonts w:ascii="Times New Roman" w:eastAsia="Times New Roman" w:hAnsi="Times New Roman" w:cs="Times New Roman"/>
          <w:color w:val="000000"/>
          <w:sz w:val="20"/>
          <w:szCs w:val="20"/>
        </w:rPr>
        <w:t>Cluj</w:t>
      </w:r>
      <w:proofErr w:type="spellEnd"/>
      <w:r w:rsidR="005427FB">
        <w:rPr>
          <w:rFonts w:ascii="Times New Roman" w:eastAsia="Times New Roman" w:hAnsi="Times New Roman" w:cs="Times New Roman"/>
          <w:color w:val="000000"/>
          <w:sz w:val="20"/>
          <w:szCs w:val="20"/>
        </w:rPr>
        <w:t>, cod postal 407550.</w:t>
      </w:r>
      <w:proofErr w:type="gramEnd"/>
      <w:r w:rsidR="005427FB">
        <w:rPr>
          <w:rFonts w:ascii="Times New Roman" w:eastAsia="Times New Roman" w:hAnsi="Times New Roman" w:cs="Times New Roman"/>
          <w:color w:val="000000"/>
          <w:sz w:val="20"/>
          <w:szCs w:val="20"/>
          <w:lang w:val="ro-RO"/>
        </w:rPr>
        <w:t>   </w:t>
      </w:r>
      <w:r w:rsidRPr="006726C7">
        <w:rPr>
          <w:rFonts w:ascii="Times New Roman" w:eastAsia="Times New Roman" w:hAnsi="Times New Roman" w:cs="Times New Roman"/>
          <w:color w:val="000000"/>
          <w:sz w:val="20"/>
          <w:szCs w:val="20"/>
          <w:lang w:val="ro-RO"/>
        </w:rPr>
        <w:t>De asemenea, vă este recunoscut dreptul de a depune plângere la Autoritatea Naţională de Supraveghere a Prelucrării Datelor cu Caracter Personal (A.N.S.P.D.C.P.) precum şi dreptul la o cale de atac eficientă.</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Adresa de contact A.N.S.P.D.C.P. - B-dul G-ral. Gheorghe Magheru 28-30, Sector 1, cod poştal 010336, Bucureşti, România, fax: +40.318.059.602, e-mail: anspdcp@dataprotection.ro</w:t>
      </w:r>
      <w:r w:rsidRPr="006726C7">
        <w:rPr>
          <w:rFonts w:ascii="Times New Roman" w:eastAsia="Times New Roman" w:hAnsi="Times New Roman" w:cs="Times New Roman"/>
          <w:color w:val="000000"/>
          <w:sz w:val="20"/>
          <w:szCs w:val="20"/>
          <w:lang w:val="ro-RO"/>
        </w:rPr>
        <w:br/>
        <w:t xml:space="preserve">          Primăria </w:t>
      </w:r>
      <w:r w:rsidR="005427FB">
        <w:rPr>
          <w:rFonts w:ascii="Times New Roman" w:eastAsia="Times New Roman" w:hAnsi="Times New Roman" w:cs="Times New Roman"/>
          <w:color w:val="000000"/>
          <w:sz w:val="20"/>
          <w:szCs w:val="20"/>
          <w:lang w:val="ro-RO"/>
        </w:rPr>
        <w:t>comunei Tritenii de Jos</w:t>
      </w:r>
      <w:r w:rsidRPr="006726C7">
        <w:rPr>
          <w:rFonts w:ascii="Times New Roman" w:eastAsia="Times New Roman" w:hAnsi="Times New Roman" w:cs="Times New Roman"/>
          <w:color w:val="000000"/>
          <w:sz w:val="20"/>
          <w:szCs w:val="20"/>
          <w:lang w:val="ro-RO"/>
        </w:rPr>
        <w:t xml:space="preserve"> vă informează că evaluează şi îmbunătăţeşte în mod constant măsurile de securitate implementate în vederea asigurării unei prelucrări a datelor cu caracter personal în condiţii de siguranţă şi securitate.</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Detalii suplimentare precum şi eventuale actualizări ale acestei notificări privind prelucrarea datelor cu caracter personal le puteţi găsi şi pe site-ul instituţiei </w:t>
      </w:r>
      <w:hyperlink r:id="rId5" w:history="1">
        <w:r w:rsidR="005427FB">
          <w:rPr>
            <w:rStyle w:val="Hyperlink"/>
          </w:rPr>
          <w:t>https://www.primariatriteniidejos.ro/</w:t>
        </w:r>
      </w:hyperlink>
      <w:r w:rsidR="005427FB" w:rsidRPr="006726C7">
        <w:rPr>
          <w:rFonts w:ascii="Times New Roman" w:eastAsia="Times New Roman" w:hAnsi="Times New Roman" w:cs="Times New Roman"/>
          <w:color w:val="000000"/>
          <w:sz w:val="20"/>
          <w:szCs w:val="20"/>
          <w:lang w:val="ro-RO"/>
        </w:rPr>
        <w:t xml:space="preserve"> </w:t>
      </w:r>
      <w:r w:rsidRPr="006726C7">
        <w:rPr>
          <w:rFonts w:ascii="Times New Roman" w:eastAsia="Times New Roman" w:hAnsi="Times New Roman" w:cs="Times New Roman"/>
          <w:color w:val="000000"/>
          <w:sz w:val="20"/>
          <w:szCs w:val="20"/>
          <w:lang w:val="ro-RO"/>
        </w:rPr>
        <w:t>– secţiunea Protecţia Datelor.</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Datele de contact ale persoanelor responsabile cu protecţia datelor (DPO) :</w:t>
      </w:r>
    </w:p>
    <w:p w:rsidR="006726C7" w:rsidRPr="006726C7" w:rsidRDefault="006726C7" w:rsidP="006726C7">
      <w:pPr>
        <w:shd w:val="clear" w:color="auto" w:fill="FFFFFF"/>
        <w:spacing w:after="0" w:line="240" w:lineRule="auto"/>
        <w:jc w:val="both"/>
        <w:rPr>
          <w:rFonts w:ascii="Tahoma" w:eastAsia="Times New Roman" w:hAnsi="Tahoma" w:cs="Tahoma"/>
          <w:color w:val="000000"/>
          <w:sz w:val="20"/>
          <w:szCs w:val="20"/>
        </w:rPr>
      </w:pPr>
      <w:r w:rsidRPr="006726C7">
        <w:rPr>
          <w:rFonts w:ascii="Times New Roman" w:eastAsia="Times New Roman" w:hAnsi="Times New Roman" w:cs="Times New Roman"/>
          <w:color w:val="000000"/>
          <w:sz w:val="20"/>
          <w:szCs w:val="20"/>
          <w:lang w:val="ro-RO"/>
        </w:rPr>
        <w:t xml:space="preserve">          Numele şi prenume : </w:t>
      </w:r>
      <w:r w:rsidR="005427FB">
        <w:rPr>
          <w:rFonts w:ascii="Times New Roman" w:eastAsia="Times New Roman" w:hAnsi="Times New Roman" w:cs="Times New Roman"/>
          <w:color w:val="000000"/>
          <w:sz w:val="20"/>
          <w:szCs w:val="20"/>
          <w:lang w:val="ro-RO"/>
        </w:rPr>
        <w:t>SUCUTURDEAN ADINA ALEXANDRA</w:t>
      </w:r>
      <w:r w:rsidRPr="006726C7">
        <w:rPr>
          <w:rFonts w:ascii="Times New Roman" w:eastAsia="Times New Roman" w:hAnsi="Times New Roman" w:cs="Times New Roman"/>
          <w:color w:val="000000"/>
          <w:sz w:val="20"/>
          <w:szCs w:val="20"/>
          <w:lang w:val="ro-RO"/>
        </w:rPr>
        <w:t>, responsabil cu protecţia datelor cu caracter personal prelucrate prin mijloace automatizate. Adresă e-mail:</w:t>
      </w:r>
      <w:r w:rsidR="005427FB" w:rsidRPr="005427FB">
        <w:rPr>
          <w:rFonts w:ascii="Times New Roman" w:eastAsia="Times New Roman" w:hAnsi="Times New Roman" w:cs="Times New Roman"/>
          <w:color w:val="000000"/>
          <w:sz w:val="20"/>
          <w:szCs w:val="20"/>
          <w:lang w:val="ro-RO"/>
        </w:rPr>
        <w:t xml:space="preserve"> </w:t>
      </w:r>
      <w:r w:rsidR="005427FB">
        <w:rPr>
          <w:rFonts w:ascii="Times New Roman" w:eastAsia="Times New Roman" w:hAnsi="Times New Roman" w:cs="Times New Roman"/>
          <w:color w:val="000000"/>
          <w:sz w:val="20"/>
          <w:szCs w:val="20"/>
          <w:lang w:val="ro-RO"/>
        </w:rPr>
        <w:t>primaria.triteniidejos</w:t>
      </w:r>
      <w:r w:rsidR="005427FB">
        <w:rPr>
          <w:rFonts w:ascii="Times New Roman" w:eastAsia="Times New Roman" w:hAnsi="Times New Roman" w:cs="Times New Roman"/>
          <w:color w:val="000000"/>
          <w:sz w:val="20"/>
          <w:szCs w:val="20"/>
        </w:rPr>
        <w:t>@yahoo.com</w:t>
      </w:r>
      <w:r w:rsidR="005427FB" w:rsidRPr="006726C7">
        <w:rPr>
          <w:rFonts w:ascii="Times New Roman" w:eastAsia="Times New Roman" w:hAnsi="Times New Roman" w:cs="Times New Roman"/>
          <w:color w:val="000000"/>
          <w:sz w:val="20"/>
          <w:szCs w:val="20"/>
          <w:lang w:val="ro-RO"/>
        </w:rPr>
        <w:t> </w:t>
      </w:r>
      <w:r w:rsidRPr="006726C7">
        <w:rPr>
          <w:rFonts w:ascii="Times New Roman" w:eastAsia="Times New Roman" w:hAnsi="Times New Roman" w:cs="Times New Roman"/>
          <w:color w:val="000000"/>
          <w:sz w:val="20"/>
          <w:szCs w:val="20"/>
          <w:lang w:val="ro-RO"/>
        </w:rPr>
        <w:t> , telefon 026</w:t>
      </w:r>
      <w:r w:rsidR="005427FB">
        <w:rPr>
          <w:rFonts w:ascii="Times New Roman" w:eastAsia="Times New Roman" w:hAnsi="Times New Roman" w:cs="Times New Roman"/>
          <w:color w:val="000000"/>
          <w:sz w:val="20"/>
          <w:szCs w:val="20"/>
          <w:lang w:val="ro-RO"/>
        </w:rPr>
        <w:t>4285998 interior 1</w:t>
      </w:r>
      <w:r w:rsidRPr="006726C7">
        <w:rPr>
          <w:rFonts w:ascii="Times New Roman" w:eastAsia="Times New Roman" w:hAnsi="Times New Roman" w:cs="Times New Roman"/>
          <w:color w:val="000000"/>
          <w:sz w:val="20"/>
          <w:szCs w:val="20"/>
          <w:lang w:val="ro-RO"/>
        </w:rPr>
        <w:t>.</w:t>
      </w:r>
    </w:p>
    <w:p w:rsidR="008B0C43" w:rsidRDefault="008B0C43"/>
    <w:sectPr w:rsidR="008B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75"/>
    <w:rsid w:val="003A400A"/>
    <w:rsid w:val="003F4CF6"/>
    <w:rsid w:val="005427FB"/>
    <w:rsid w:val="005C6F75"/>
    <w:rsid w:val="006726C7"/>
    <w:rsid w:val="008B0C43"/>
    <w:rsid w:val="00FE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7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mariatriteniidejo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2020-03-05T11:11:00Z</dcterms:created>
  <dcterms:modified xsi:type="dcterms:W3CDTF">2020-03-05T11:11:00Z</dcterms:modified>
</cp:coreProperties>
</file>