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D839A" w14:textId="77777777" w:rsidR="00222319" w:rsidRDefault="00222319" w:rsidP="00F40F96">
      <w:pPr>
        <w:spacing w:after="0"/>
        <w:jc w:val="center"/>
        <w:rPr>
          <w:rFonts w:ascii="Trebuchet MS" w:hAnsi="Trebuchet MS"/>
          <w:b/>
          <w:color w:val="0070C0"/>
          <w:sz w:val="28"/>
          <w:szCs w:val="28"/>
          <w:lang w:val="it-IT"/>
        </w:rPr>
      </w:pPr>
    </w:p>
    <w:p w14:paraId="6828E697" w14:textId="77777777" w:rsidR="00222319" w:rsidRDefault="00222319" w:rsidP="00F40F96">
      <w:pPr>
        <w:spacing w:after="0"/>
        <w:jc w:val="center"/>
        <w:rPr>
          <w:rFonts w:ascii="Trebuchet MS" w:hAnsi="Trebuchet MS"/>
          <w:b/>
          <w:color w:val="0070C0"/>
          <w:sz w:val="28"/>
          <w:szCs w:val="28"/>
          <w:lang w:val="it-IT"/>
        </w:rPr>
      </w:pPr>
    </w:p>
    <w:p w14:paraId="0683B2AA" w14:textId="012E4C11" w:rsidR="00DD7D4D" w:rsidRPr="00F3358D" w:rsidRDefault="00CB44C4" w:rsidP="00F40F96">
      <w:pPr>
        <w:spacing w:after="0"/>
        <w:jc w:val="center"/>
        <w:rPr>
          <w:rFonts w:ascii="Trebuchet MS" w:hAnsi="Trebuchet MS"/>
          <w:b/>
          <w:color w:val="0070C0"/>
          <w:sz w:val="28"/>
          <w:szCs w:val="28"/>
          <w:lang w:val="it-IT"/>
        </w:rPr>
      </w:pPr>
      <w:r w:rsidRPr="00F3358D">
        <w:rPr>
          <w:rFonts w:ascii="Trebuchet MS" w:hAnsi="Trebuchet MS"/>
          <w:b/>
          <w:color w:val="0070C0"/>
          <w:sz w:val="28"/>
          <w:szCs w:val="28"/>
          <w:lang w:val="it-IT"/>
        </w:rPr>
        <w:t>COMUNICAT DE PRESĂ</w:t>
      </w:r>
    </w:p>
    <w:p w14:paraId="0569E4E0" w14:textId="77777777" w:rsidR="00DD7D4D" w:rsidRDefault="008A51DD" w:rsidP="00F40F96">
      <w:pPr>
        <w:spacing w:after="0"/>
        <w:jc w:val="center"/>
        <w:rPr>
          <w:rFonts w:ascii="Trebuchet MS" w:hAnsi="Trebuchet MS"/>
          <w:b/>
          <w:color w:val="0070C0"/>
          <w:sz w:val="28"/>
          <w:szCs w:val="28"/>
          <w:lang w:val="it-IT"/>
        </w:rPr>
      </w:pPr>
      <w:r w:rsidRPr="00F3358D">
        <w:rPr>
          <w:rFonts w:ascii="Trebuchet MS" w:hAnsi="Trebuchet MS"/>
          <w:b/>
          <w:color w:val="0070C0"/>
          <w:sz w:val="28"/>
          <w:szCs w:val="28"/>
          <w:lang w:val="it-IT"/>
        </w:rPr>
        <w:t>“</w:t>
      </w:r>
      <w:r w:rsidR="00DD7D4D" w:rsidRPr="00F3358D">
        <w:rPr>
          <w:rFonts w:ascii="Trebuchet MS" w:hAnsi="Trebuchet MS"/>
          <w:b/>
          <w:color w:val="0070C0"/>
          <w:sz w:val="28"/>
          <w:szCs w:val="28"/>
          <w:lang w:val="it-IT"/>
        </w:rPr>
        <w:t>PNRR: Fonduri pentru România modernă și reformată!</w:t>
      </w:r>
      <w:r w:rsidRPr="00F3358D">
        <w:rPr>
          <w:rFonts w:ascii="Trebuchet MS" w:hAnsi="Trebuchet MS"/>
          <w:b/>
          <w:color w:val="0070C0"/>
          <w:sz w:val="28"/>
          <w:szCs w:val="28"/>
          <w:lang w:val="it-IT"/>
        </w:rPr>
        <w:t>”</w:t>
      </w:r>
    </w:p>
    <w:p w14:paraId="7AB83268" w14:textId="77777777" w:rsidR="00F40F96" w:rsidRPr="00F3358D" w:rsidRDefault="00F40F96" w:rsidP="00F40F96">
      <w:pPr>
        <w:spacing w:after="0"/>
        <w:jc w:val="center"/>
        <w:rPr>
          <w:rFonts w:ascii="Trebuchet MS" w:hAnsi="Trebuchet MS"/>
          <w:b/>
          <w:color w:val="0070C0"/>
          <w:sz w:val="28"/>
          <w:szCs w:val="28"/>
          <w:lang w:val="it-IT"/>
        </w:rPr>
      </w:pPr>
    </w:p>
    <w:p w14:paraId="2A9C48C3" w14:textId="02F8AC2B" w:rsidR="00FB7DB3" w:rsidRPr="00F3358D" w:rsidRDefault="00E322AC" w:rsidP="00F40F96">
      <w:pPr>
        <w:spacing w:after="120"/>
        <w:jc w:val="both"/>
        <w:rPr>
          <w:rFonts w:ascii="Trebuchet MS" w:hAnsi="Trebuchet MS"/>
          <w:lang w:val="it-IT"/>
        </w:rPr>
      </w:pPr>
      <w:r w:rsidRPr="00F3358D">
        <w:rPr>
          <w:rFonts w:ascii="Trebuchet MS" w:hAnsi="Trebuchet MS"/>
          <w:lang w:val="it-IT"/>
        </w:rPr>
        <w:t xml:space="preserve">COMUNA VULTURENI </w:t>
      </w:r>
      <w:r w:rsidR="006C7FF2" w:rsidRPr="00F3358D">
        <w:rPr>
          <w:rFonts w:ascii="Trebuchet MS" w:hAnsi="Trebuchet MS"/>
          <w:lang w:val="it-IT"/>
        </w:rPr>
        <w:t xml:space="preserve">a </w:t>
      </w:r>
      <w:r w:rsidR="00FB7DB3" w:rsidRPr="00F3358D">
        <w:rPr>
          <w:rFonts w:ascii="Trebuchet MS" w:hAnsi="Trebuchet MS"/>
          <w:lang w:val="it-IT"/>
        </w:rPr>
        <w:t>semnat</w:t>
      </w:r>
      <w:r w:rsidR="006C7FF2" w:rsidRPr="00F3358D">
        <w:rPr>
          <w:rFonts w:ascii="Trebuchet MS" w:hAnsi="Trebuchet MS"/>
          <w:lang w:val="it-IT"/>
        </w:rPr>
        <w:t xml:space="preserve"> contractul de finanțare </w:t>
      </w:r>
      <w:r w:rsidR="00FB7DB3" w:rsidRPr="00F3358D">
        <w:rPr>
          <w:rFonts w:ascii="Trebuchet MS" w:hAnsi="Trebuchet MS"/>
          <w:lang w:val="it-IT"/>
        </w:rPr>
        <w:t xml:space="preserve">nr. </w:t>
      </w:r>
      <w:r w:rsidR="00F3358D" w:rsidRPr="00F3358D">
        <w:rPr>
          <w:rFonts w:ascii="Trebuchet MS" w:hAnsi="Trebuchet MS"/>
          <w:lang w:val="it-IT"/>
        </w:rPr>
        <w:t>1140DOT ⁄ 2023</w:t>
      </w:r>
      <w:r w:rsidR="00F3358D">
        <w:rPr>
          <w:rFonts w:ascii="Trebuchet MS" w:hAnsi="Trebuchet MS"/>
          <w:lang w:val="it-IT"/>
        </w:rPr>
        <w:t xml:space="preserve"> </w:t>
      </w:r>
      <w:r w:rsidR="006C7FF2" w:rsidRPr="00F3358D">
        <w:rPr>
          <w:rFonts w:ascii="Trebuchet MS" w:hAnsi="Trebuchet MS"/>
          <w:lang w:val="it-IT"/>
        </w:rPr>
        <w:t>pe</w:t>
      </w:r>
      <w:r w:rsidR="00FB7DB3" w:rsidRPr="00F3358D">
        <w:rPr>
          <w:rFonts w:ascii="Trebuchet MS" w:hAnsi="Trebuchet MS"/>
          <w:lang w:val="it-IT"/>
        </w:rPr>
        <w:t xml:space="preserve">ntru proiectul </w:t>
      </w:r>
      <w:r w:rsidR="00F3358D" w:rsidRPr="00F3358D">
        <w:rPr>
          <w:rFonts w:ascii="Trebuchet MS" w:hAnsi="Trebuchet MS"/>
          <w:lang w:val="it-IT"/>
        </w:rPr>
        <w:t>„DOTAREA CU MOBILIER,</w:t>
      </w:r>
      <w:r w:rsidR="00F3358D">
        <w:rPr>
          <w:rFonts w:ascii="Trebuchet MS" w:hAnsi="Trebuchet MS"/>
          <w:lang w:val="it-IT"/>
        </w:rPr>
        <w:t xml:space="preserve"> </w:t>
      </w:r>
      <w:r w:rsidR="00F3358D" w:rsidRPr="00F3358D">
        <w:rPr>
          <w:rFonts w:ascii="Trebuchet MS" w:hAnsi="Trebuchet MS"/>
          <w:lang w:val="it-IT"/>
        </w:rPr>
        <w:t>MATERIALE DIDACTICE ȘI ECHIPAMENTE A ȘCOLII GIMNAZIALE</w:t>
      </w:r>
      <w:r w:rsidR="00386B7A">
        <w:rPr>
          <w:rFonts w:ascii="Trebuchet MS" w:hAnsi="Trebuchet MS"/>
          <w:lang w:val="it-IT"/>
        </w:rPr>
        <w:t xml:space="preserve"> </w:t>
      </w:r>
      <w:r w:rsidR="00F3358D" w:rsidRPr="00F3358D">
        <w:rPr>
          <w:rFonts w:ascii="Trebuchet MS" w:hAnsi="Trebuchet MS"/>
          <w:lang w:val="it-IT"/>
        </w:rPr>
        <w:t>"ALEXANDRU BOHAȚIEL"</w:t>
      </w:r>
      <w:r w:rsidR="00F3358D">
        <w:rPr>
          <w:rFonts w:ascii="Trebuchet MS" w:hAnsi="Trebuchet MS"/>
          <w:lang w:val="it-IT"/>
        </w:rPr>
        <w:t xml:space="preserve"> </w:t>
      </w:r>
      <w:r w:rsidR="00F3358D" w:rsidRPr="00F3358D">
        <w:rPr>
          <w:rFonts w:ascii="Trebuchet MS" w:hAnsi="Trebuchet MS"/>
          <w:lang w:val="it-IT"/>
        </w:rPr>
        <w:t xml:space="preserve">VULTURENI, COMUNA VULTURENI, JUDEȚUL CLUJ” </w:t>
      </w:r>
      <w:r w:rsidR="00F3358D">
        <w:rPr>
          <w:rFonts w:ascii="Trebuchet MS" w:hAnsi="Trebuchet MS"/>
          <w:lang w:val="it-IT"/>
        </w:rPr>
        <w:t>(</w:t>
      </w:r>
      <w:r w:rsidR="00F3358D" w:rsidRPr="00F3358D">
        <w:rPr>
          <w:rFonts w:ascii="Trebuchet MS" w:hAnsi="Trebuchet MS"/>
          <w:lang w:val="it-IT"/>
        </w:rPr>
        <w:t>cod F-PNRR-Dotari-2023-4101</w:t>
      </w:r>
      <w:r w:rsidR="00F3358D">
        <w:rPr>
          <w:rFonts w:ascii="Trebuchet MS" w:hAnsi="Trebuchet MS"/>
          <w:lang w:val="it-IT"/>
        </w:rPr>
        <w:t>)</w:t>
      </w:r>
      <w:r w:rsidR="00FB7DB3" w:rsidRPr="00F3358D">
        <w:rPr>
          <w:rFonts w:ascii="Trebuchet MS" w:hAnsi="Trebuchet MS"/>
          <w:lang w:val="it-IT"/>
        </w:rPr>
        <w:t>, depus în cadrul PNRR/2022/C15.</w:t>
      </w:r>
    </w:p>
    <w:p w14:paraId="11B2539E" w14:textId="3DB372B3" w:rsidR="005B0203" w:rsidRPr="00F3358D" w:rsidRDefault="00FB7DB3" w:rsidP="00F40F96">
      <w:pPr>
        <w:spacing w:after="120"/>
        <w:jc w:val="both"/>
        <w:rPr>
          <w:rFonts w:ascii="Trebuchet MS" w:hAnsi="Trebuchet MS"/>
          <w:lang w:val="it-IT"/>
        </w:rPr>
      </w:pPr>
      <w:r w:rsidRPr="00A422C2">
        <w:rPr>
          <w:rFonts w:ascii="Trebuchet MS" w:hAnsi="Trebuchet MS"/>
          <w:lang w:val="it-IT"/>
        </w:rPr>
        <w:t>Proiectul este finanțat prin Planul Național de Redresare ș</w:t>
      </w:r>
      <w:r w:rsidR="00C51121" w:rsidRPr="00A422C2">
        <w:rPr>
          <w:rFonts w:ascii="Trebuchet MS" w:hAnsi="Trebuchet MS"/>
          <w:lang w:val="it-IT"/>
        </w:rPr>
        <w:t>i Reziliență (PNRR), Pilonul VI</w:t>
      </w:r>
      <w:r w:rsidRPr="00A422C2">
        <w:rPr>
          <w:rFonts w:ascii="Trebuchet MS" w:hAnsi="Trebuchet MS"/>
          <w:lang w:val="it-IT"/>
        </w:rPr>
        <w:t xml:space="preserve">. </w:t>
      </w:r>
      <w:r w:rsidRPr="00F3358D">
        <w:rPr>
          <w:rFonts w:ascii="Trebuchet MS" w:hAnsi="Trebuchet MS"/>
          <w:lang w:val="it-IT"/>
        </w:rPr>
        <w:t>Politici pentru noua generație/Reforma 5.</w:t>
      </w:r>
      <w:r w:rsidR="00C51121" w:rsidRPr="00F3358D">
        <w:rPr>
          <w:rFonts w:ascii="Trebuchet MS" w:hAnsi="Trebuchet MS"/>
          <w:lang w:val="it-IT"/>
        </w:rPr>
        <w:t xml:space="preserve"> </w:t>
      </w:r>
      <w:r w:rsidRPr="00F3358D">
        <w:rPr>
          <w:rFonts w:ascii="Trebuchet MS" w:hAnsi="Trebuchet MS"/>
          <w:lang w:val="it-IT"/>
        </w:rPr>
        <w:t>Adoptarea cadrului legislativ pentru digitalizarea educației</w:t>
      </w:r>
      <w:r w:rsidR="00CB7FA0" w:rsidRPr="00F3358D">
        <w:rPr>
          <w:rFonts w:ascii="Trebuchet MS" w:hAnsi="Trebuchet MS"/>
          <w:lang w:val="it-IT"/>
        </w:rPr>
        <w:t>, Investiția 9. Asigurarea echipamentelor și a resurselor tehnologice digitale pentru unitățile de învățământ</w:t>
      </w:r>
      <w:r w:rsidR="005B0203" w:rsidRPr="00F3358D">
        <w:rPr>
          <w:rFonts w:ascii="Trebuchet MS" w:hAnsi="Trebuchet MS"/>
          <w:lang w:val="it-IT"/>
        </w:rPr>
        <w:t xml:space="preserve"> și Reforma 6.</w:t>
      </w:r>
      <w:r w:rsidR="00386B7A">
        <w:rPr>
          <w:rFonts w:ascii="Trebuchet MS" w:hAnsi="Trebuchet MS"/>
          <w:lang w:val="it-IT"/>
        </w:rPr>
        <w:t xml:space="preserve"> </w:t>
      </w:r>
      <w:r w:rsidR="005B0203" w:rsidRPr="00F3358D">
        <w:rPr>
          <w:rFonts w:ascii="Trebuchet MS" w:hAnsi="Trebuchet MS"/>
          <w:lang w:val="it-IT"/>
        </w:rPr>
        <w:t>Actualizarea cadrului legislativ pentru a asigura standard ecologice de proiectare, construcție și dotare în sistemul de învățământ preuniversitar, Investiția 11. Asigurarea dotărilor pentru sălile de clasă preuniversitare și laboratoarele/ateliere școlare.</w:t>
      </w:r>
    </w:p>
    <w:p w14:paraId="102CCC86" w14:textId="77777777" w:rsidR="00F3358D" w:rsidRDefault="00F3358D" w:rsidP="00F40F96">
      <w:pPr>
        <w:spacing w:after="120"/>
        <w:jc w:val="both"/>
        <w:rPr>
          <w:rFonts w:ascii="Trebuchet MS" w:hAnsi="Trebuchet MS"/>
          <w:lang w:val="it-IT"/>
        </w:rPr>
      </w:pPr>
      <w:r w:rsidRPr="00F3358D">
        <w:rPr>
          <w:rFonts w:ascii="Trebuchet MS" w:hAnsi="Trebuchet MS"/>
          <w:lang w:val="it-IT"/>
        </w:rPr>
        <w:t>Valoarea totală a Contractului de finanțare este de 594.593,44 lei , din care valoarea eligibilă din PNRR este</w:t>
      </w:r>
      <w:r>
        <w:rPr>
          <w:rFonts w:ascii="Trebuchet MS" w:hAnsi="Trebuchet MS"/>
          <w:lang w:val="it-IT"/>
        </w:rPr>
        <w:t xml:space="preserve"> </w:t>
      </w:r>
      <w:r w:rsidRPr="00F3358D">
        <w:rPr>
          <w:rFonts w:ascii="Trebuchet MS" w:hAnsi="Trebuchet MS"/>
          <w:lang w:val="it-IT"/>
        </w:rPr>
        <w:t>în cuantum 499.268,35 lei, valoarea TVA eligibil aferentă este de 94.860,99 lei, iar valoarea sumelor</w:t>
      </w:r>
      <w:r>
        <w:rPr>
          <w:rFonts w:ascii="Trebuchet MS" w:hAnsi="Trebuchet MS"/>
          <w:lang w:val="it-IT"/>
        </w:rPr>
        <w:t xml:space="preserve"> </w:t>
      </w:r>
      <w:r w:rsidRPr="00F3358D">
        <w:rPr>
          <w:rFonts w:ascii="Trebuchet MS" w:hAnsi="Trebuchet MS"/>
          <w:lang w:val="it-IT"/>
        </w:rPr>
        <w:t>neeligibile este de 464,10 lei</w:t>
      </w:r>
      <w:r>
        <w:rPr>
          <w:rFonts w:ascii="Trebuchet MS" w:hAnsi="Trebuchet MS"/>
          <w:lang w:val="it-IT"/>
        </w:rPr>
        <w:t>.</w:t>
      </w:r>
    </w:p>
    <w:p w14:paraId="1709B5C3" w14:textId="2C453A4A" w:rsidR="00386B7A" w:rsidRDefault="00386B7A" w:rsidP="00F40F96">
      <w:pPr>
        <w:spacing w:after="120"/>
        <w:jc w:val="both"/>
        <w:rPr>
          <w:rFonts w:ascii="Trebuchet MS" w:hAnsi="Trebuchet MS"/>
          <w:lang w:val="it-IT"/>
        </w:rPr>
      </w:pPr>
      <w:r w:rsidRPr="00386B7A">
        <w:rPr>
          <w:rFonts w:ascii="Trebuchet MS" w:hAnsi="Trebuchet MS"/>
          <w:lang w:val="it-IT"/>
        </w:rPr>
        <w:t>Obiectiv</w:t>
      </w:r>
      <w:r w:rsidR="00A422C2">
        <w:rPr>
          <w:rFonts w:ascii="Trebuchet MS" w:hAnsi="Trebuchet MS"/>
          <w:lang w:val="it-IT"/>
        </w:rPr>
        <w:t>ul</w:t>
      </w:r>
      <w:r w:rsidRPr="00386B7A">
        <w:rPr>
          <w:rFonts w:ascii="Trebuchet MS" w:hAnsi="Trebuchet MS"/>
          <w:lang w:val="it-IT"/>
        </w:rPr>
        <w:t xml:space="preserve"> general al proiectului constă în asigurarea unei infrastructuri educaționale adaptate unui proces educațional modern, calitativ accesibil și relevant în cadrul unităților de învățământ</w:t>
      </w:r>
      <w:r>
        <w:rPr>
          <w:rFonts w:ascii="Trebuchet MS" w:hAnsi="Trebuchet MS"/>
          <w:lang w:val="it-IT"/>
        </w:rPr>
        <w:t xml:space="preserve"> </w:t>
      </w:r>
      <w:r w:rsidRPr="00386B7A">
        <w:rPr>
          <w:rFonts w:ascii="Trebuchet MS" w:hAnsi="Trebuchet MS"/>
          <w:lang w:val="it-IT"/>
        </w:rPr>
        <w:t>preuniversitar de pe teritoriul comunei Vultureni, care să contribuie la asigurarea un mediu educativ sigur, de calitate, primitor și stimulativ, în care fiecare elev este ajutat să se dezvolte</w:t>
      </w:r>
      <w:r>
        <w:rPr>
          <w:rFonts w:ascii="Trebuchet MS" w:hAnsi="Trebuchet MS"/>
          <w:lang w:val="it-IT"/>
        </w:rPr>
        <w:t xml:space="preserve"> </w:t>
      </w:r>
      <w:r w:rsidRPr="00386B7A">
        <w:rPr>
          <w:rFonts w:ascii="Trebuchet MS" w:hAnsi="Trebuchet MS"/>
          <w:lang w:val="it-IT"/>
        </w:rPr>
        <w:t>corespunzător calităților și aptitudinilor sale, să‐și formeze o imagine de sine pozitivă, să aibă încredere în capacitățile și șansele sale de reușită în viață.</w:t>
      </w:r>
    </w:p>
    <w:p w14:paraId="0FB76485" w14:textId="77777777" w:rsidR="00F40F96" w:rsidRDefault="00C51121" w:rsidP="00386B7A">
      <w:pPr>
        <w:jc w:val="both"/>
        <w:rPr>
          <w:rFonts w:ascii="Trebuchet MS" w:hAnsi="Trebuchet MS"/>
          <w:lang w:val="it-IT"/>
        </w:rPr>
      </w:pPr>
      <w:r w:rsidRPr="00386B7A">
        <w:rPr>
          <w:rFonts w:ascii="Trebuchet MS" w:hAnsi="Trebuchet MS"/>
          <w:lang w:val="it-IT"/>
        </w:rPr>
        <w:t>Investiția va consta în dotarea cu echipamente TIC</w:t>
      </w:r>
      <w:r w:rsidR="00F40F96">
        <w:rPr>
          <w:rFonts w:ascii="Trebuchet MS" w:hAnsi="Trebuchet MS"/>
          <w:lang w:val="it-IT"/>
        </w:rPr>
        <w:t xml:space="preserve"> mobilier și materiale didactice a următoarelor spații dedicate desfășurării activităților didactice</w:t>
      </w:r>
      <w:r w:rsidR="00F40F96" w:rsidRPr="00F40F96">
        <w:rPr>
          <w:rFonts w:ascii="Trebuchet MS" w:hAnsi="Trebuchet MS"/>
          <w:lang w:val="it-IT"/>
        </w:rPr>
        <w:t>:</w:t>
      </w:r>
    </w:p>
    <w:p w14:paraId="6ABB0353" w14:textId="77777777" w:rsidR="00A8612A" w:rsidRPr="00A8612A" w:rsidRDefault="00A8612A" w:rsidP="00A8612A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lang w:val="it-IT"/>
        </w:rPr>
      </w:pPr>
      <w:r w:rsidRPr="00A8612A">
        <w:rPr>
          <w:rFonts w:ascii="Trebuchet MS" w:hAnsi="Trebuchet MS"/>
          <w:lang w:val="it-IT"/>
        </w:rPr>
        <w:t>‐ 1 laborator de informatică dotat cu echipamente digitale în cadrul Investiței I9;</w:t>
      </w:r>
    </w:p>
    <w:p w14:paraId="14E3350F" w14:textId="77777777" w:rsidR="00A8612A" w:rsidRDefault="00A8612A" w:rsidP="00A8612A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lang w:val="it-IT"/>
        </w:rPr>
      </w:pPr>
      <w:r w:rsidRPr="00A8612A">
        <w:rPr>
          <w:rFonts w:ascii="Trebuchet MS" w:hAnsi="Trebuchet MS"/>
          <w:lang w:val="it-IT"/>
        </w:rPr>
        <w:t xml:space="preserve">‐ </w:t>
      </w:r>
      <w:r>
        <w:rPr>
          <w:rFonts w:ascii="Trebuchet MS" w:hAnsi="Trebuchet MS"/>
          <w:lang w:val="it-IT"/>
        </w:rPr>
        <w:t>5</w:t>
      </w:r>
      <w:r w:rsidRPr="00A8612A">
        <w:rPr>
          <w:rFonts w:ascii="Trebuchet MS" w:hAnsi="Trebuchet MS"/>
          <w:lang w:val="it-IT"/>
        </w:rPr>
        <w:t xml:space="preserve"> S</w:t>
      </w:r>
      <w:r>
        <w:rPr>
          <w:rFonts w:ascii="Trebuchet MS" w:hAnsi="Trebuchet MS"/>
          <w:lang w:val="ro-RO"/>
        </w:rPr>
        <w:t>ă</w:t>
      </w:r>
      <w:r w:rsidRPr="00A8612A">
        <w:rPr>
          <w:rFonts w:ascii="Trebuchet MS" w:hAnsi="Trebuchet MS"/>
          <w:lang w:val="it-IT"/>
        </w:rPr>
        <w:t>li de grupă</w:t>
      </w:r>
      <w:r>
        <w:rPr>
          <w:rFonts w:ascii="Trebuchet MS" w:hAnsi="Trebuchet MS"/>
          <w:lang w:val="it-IT"/>
        </w:rPr>
        <w:t>/</w:t>
      </w:r>
      <w:r w:rsidRPr="00A8612A">
        <w:rPr>
          <w:rFonts w:ascii="Trebuchet MS" w:hAnsi="Trebuchet MS"/>
          <w:lang w:val="it-IT"/>
        </w:rPr>
        <w:t xml:space="preserve">clasă  dotate cu echipamente digitale </w:t>
      </w:r>
      <w:r>
        <w:rPr>
          <w:rFonts w:ascii="Trebuchet MS" w:hAnsi="Trebuchet MS"/>
          <w:lang w:val="it-IT"/>
        </w:rPr>
        <w:t>(TIC)</w:t>
      </w:r>
    </w:p>
    <w:p w14:paraId="53B14EFD" w14:textId="43740DE4" w:rsidR="00A8612A" w:rsidRPr="00A8612A" w:rsidRDefault="00A8612A" w:rsidP="00A8612A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lang w:val="it-IT"/>
        </w:rPr>
      </w:pPr>
      <w:r w:rsidRPr="00A8612A">
        <w:rPr>
          <w:rFonts w:ascii="Trebuchet MS" w:hAnsi="Trebuchet MS"/>
          <w:lang w:val="it-IT"/>
        </w:rPr>
        <w:t xml:space="preserve">‐ </w:t>
      </w:r>
      <w:r>
        <w:rPr>
          <w:rFonts w:ascii="Trebuchet MS" w:hAnsi="Trebuchet MS"/>
          <w:lang w:val="it-IT"/>
        </w:rPr>
        <w:t>8</w:t>
      </w:r>
      <w:r w:rsidRPr="00A8612A">
        <w:rPr>
          <w:rFonts w:ascii="Trebuchet MS" w:hAnsi="Trebuchet MS"/>
          <w:lang w:val="it-IT"/>
        </w:rPr>
        <w:t xml:space="preserve"> S</w:t>
      </w:r>
      <w:r>
        <w:rPr>
          <w:rFonts w:ascii="Trebuchet MS" w:hAnsi="Trebuchet MS"/>
          <w:lang w:val="ro-RO"/>
        </w:rPr>
        <w:t>ă</w:t>
      </w:r>
      <w:r w:rsidRPr="00A8612A">
        <w:rPr>
          <w:rFonts w:ascii="Trebuchet MS" w:hAnsi="Trebuchet MS"/>
          <w:lang w:val="it-IT"/>
        </w:rPr>
        <w:t>li de grupă</w:t>
      </w:r>
      <w:r>
        <w:rPr>
          <w:rFonts w:ascii="Trebuchet MS" w:hAnsi="Trebuchet MS"/>
          <w:lang w:val="it-IT"/>
        </w:rPr>
        <w:t>/</w:t>
      </w:r>
      <w:r w:rsidRPr="00A8612A">
        <w:rPr>
          <w:rFonts w:ascii="Trebuchet MS" w:hAnsi="Trebuchet MS"/>
          <w:lang w:val="it-IT"/>
        </w:rPr>
        <w:t xml:space="preserve">clasă  </w:t>
      </w:r>
      <w:r>
        <w:rPr>
          <w:rFonts w:ascii="Trebuchet MS" w:hAnsi="Trebuchet MS"/>
          <w:lang w:val="it-IT"/>
        </w:rPr>
        <w:t xml:space="preserve">dotate cu </w:t>
      </w:r>
      <w:r w:rsidRPr="00A8612A">
        <w:rPr>
          <w:rFonts w:ascii="Trebuchet MS" w:hAnsi="Trebuchet MS"/>
          <w:lang w:val="it-IT"/>
        </w:rPr>
        <w:t xml:space="preserve">mobilier specific </w:t>
      </w:r>
      <w:r>
        <w:rPr>
          <w:rFonts w:ascii="Trebuchet MS" w:hAnsi="Trebuchet MS"/>
          <w:lang w:val="it-IT"/>
        </w:rPr>
        <w:t>și material didactic</w:t>
      </w:r>
      <w:r w:rsidRPr="00A8612A">
        <w:rPr>
          <w:rFonts w:ascii="Trebuchet MS" w:hAnsi="Trebuchet MS"/>
          <w:lang w:val="it-IT"/>
        </w:rPr>
        <w:t>;</w:t>
      </w:r>
    </w:p>
    <w:p w14:paraId="26BA330A" w14:textId="0BA1B58C" w:rsidR="00F40F96" w:rsidRPr="008C436E" w:rsidRDefault="00A8612A" w:rsidP="00A8612A">
      <w:pPr>
        <w:jc w:val="both"/>
        <w:rPr>
          <w:rFonts w:ascii="Trebuchet MS" w:hAnsi="Trebuchet MS"/>
          <w:lang w:val="it-IT"/>
        </w:rPr>
      </w:pPr>
      <w:r w:rsidRPr="00A8612A">
        <w:rPr>
          <w:rFonts w:ascii="Trebuchet MS" w:hAnsi="Trebuchet MS"/>
          <w:lang w:val="it-IT"/>
        </w:rPr>
        <w:t>‐ 1 Laborator științe (multidisciplinar) dotat integral</w:t>
      </w:r>
      <w:r w:rsidR="008C436E" w:rsidRPr="008C436E">
        <w:rPr>
          <w:rFonts w:ascii="Trebuchet MS" w:hAnsi="Trebuchet MS"/>
          <w:lang w:val="it-IT"/>
        </w:rPr>
        <w:t>;</w:t>
      </w:r>
    </w:p>
    <w:p w14:paraId="42764F47" w14:textId="1BDD153B" w:rsidR="00C51121" w:rsidRPr="00F3358D" w:rsidRDefault="0024313B" w:rsidP="00C51121">
      <w:pPr>
        <w:jc w:val="both"/>
        <w:rPr>
          <w:rFonts w:ascii="Trebuchet MS" w:hAnsi="Trebuchet MS"/>
          <w:lang w:val="it-IT"/>
        </w:rPr>
      </w:pPr>
      <w:r w:rsidRPr="00F3358D">
        <w:rPr>
          <w:rFonts w:ascii="Trebuchet MS" w:hAnsi="Trebuchet MS"/>
          <w:lang w:val="it-IT"/>
        </w:rPr>
        <w:t>Proiectul se implementeaz</w:t>
      </w:r>
      <w:r>
        <w:rPr>
          <w:rFonts w:ascii="Trebuchet MS" w:hAnsi="Trebuchet MS"/>
          <w:lang w:val="ro-RO"/>
        </w:rPr>
        <w:t>ă</w:t>
      </w:r>
      <w:r w:rsidR="00C51121" w:rsidRPr="00F3358D">
        <w:rPr>
          <w:rFonts w:ascii="Trebuchet MS" w:hAnsi="Trebuchet MS"/>
          <w:lang w:val="it-IT"/>
        </w:rPr>
        <w:t xml:space="preserve"> în perioada august 2023 – decembrie 2024.</w:t>
      </w:r>
    </w:p>
    <w:p w14:paraId="711C3844" w14:textId="77777777" w:rsidR="00C51121" w:rsidRPr="00F3358D" w:rsidRDefault="006C7FF2" w:rsidP="00A8612A">
      <w:pPr>
        <w:spacing w:after="0"/>
        <w:jc w:val="both"/>
        <w:rPr>
          <w:rFonts w:ascii="Trebuchet MS" w:hAnsi="Trebuchet MS"/>
          <w:lang w:val="it-IT"/>
        </w:rPr>
      </w:pPr>
      <w:r w:rsidRPr="00F3358D">
        <w:rPr>
          <w:rFonts w:ascii="Trebuchet MS" w:hAnsi="Trebuchet MS"/>
          <w:lang w:val="it-IT"/>
        </w:rPr>
        <w:t xml:space="preserve">Date de contact: </w:t>
      </w:r>
    </w:p>
    <w:p w14:paraId="682E6F5E" w14:textId="6F773722" w:rsidR="00C51121" w:rsidRPr="00E322AC" w:rsidRDefault="006C7FF2" w:rsidP="00A8612A">
      <w:pPr>
        <w:spacing w:after="0"/>
        <w:jc w:val="both"/>
        <w:rPr>
          <w:rFonts w:ascii="Trebuchet MS" w:hAnsi="Trebuchet MS"/>
          <w:lang w:val="it-IT"/>
        </w:rPr>
      </w:pPr>
      <w:r w:rsidRPr="00F3358D">
        <w:rPr>
          <w:rFonts w:ascii="Trebuchet MS" w:hAnsi="Trebuchet MS"/>
          <w:lang w:val="it-IT"/>
        </w:rPr>
        <w:t xml:space="preserve">Adresa: </w:t>
      </w:r>
      <w:r w:rsidR="00E322AC">
        <w:rPr>
          <w:rFonts w:ascii="Trebuchet MS" w:hAnsi="Trebuchet MS"/>
          <w:lang w:val="it-IT"/>
        </w:rPr>
        <w:t>Localitatea Vultureni</w:t>
      </w:r>
      <w:r w:rsidRPr="00F3358D">
        <w:rPr>
          <w:rFonts w:ascii="Trebuchet MS" w:hAnsi="Trebuchet MS"/>
          <w:lang w:val="it-IT"/>
        </w:rPr>
        <w:t xml:space="preserve">, </w:t>
      </w:r>
      <w:r w:rsidR="00C51121" w:rsidRPr="00E322AC">
        <w:rPr>
          <w:rFonts w:ascii="Trebuchet MS" w:hAnsi="Trebuchet MS"/>
          <w:lang w:val="it-IT"/>
        </w:rPr>
        <w:t xml:space="preserve">nr. </w:t>
      </w:r>
      <w:r w:rsidR="00E322AC">
        <w:rPr>
          <w:rFonts w:ascii="Trebuchet MS" w:hAnsi="Trebuchet MS"/>
          <w:lang w:val="it-IT"/>
        </w:rPr>
        <w:t>73</w:t>
      </w:r>
      <w:r w:rsidRPr="00E322AC">
        <w:rPr>
          <w:rFonts w:ascii="Trebuchet MS" w:hAnsi="Trebuchet MS"/>
          <w:lang w:val="it-IT"/>
        </w:rPr>
        <w:t>, județul Cluj</w:t>
      </w:r>
    </w:p>
    <w:p w14:paraId="262AFF6E" w14:textId="11BBB78D" w:rsidR="00C51121" w:rsidRPr="00F3358D" w:rsidRDefault="006C7FF2" w:rsidP="00A8612A">
      <w:pPr>
        <w:spacing w:after="0"/>
        <w:jc w:val="both"/>
        <w:rPr>
          <w:rFonts w:ascii="Trebuchet MS" w:hAnsi="Trebuchet MS"/>
          <w:lang w:val="it-IT"/>
        </w:rPr>
      </w:pPr>
      <w:r w:rsidRPr="00F3358D">
        <w:rPr>
          <w:rFonts w:ascii="Trebuchet MS" w:hAnsi="Trebuchet MS"/>
          <w:lang w:val="it-IT"/>
        </w:rPr>
        <w:t>Telef</w:t>
      </w:r>
      <w:r w:rsidR="00C51121" w:rsidRPr="00F3358D">
        <w:rPr>
          <w:rFonts w:ascii="Trebuchet MS" w:hAnsi="Trebuchet MS"/>
          <w:lang w:val="it-IT"/>
        </w:rPr>
        <w:t xml:space="preserve">on/Fax: </w:t>
      </w:r>
      <w:r w:rsidR="00E322AC" w:rsidRPr="00E322AC">
        <w:rPr>
          <w:rFonts w:ascii="Trebuchet MS" w:hAnsi="Trebuchet MS"/>
          <w:lang w:val="it-IT"/>
        </w:rPr>
        <w:t>0264-271078</w:t>
      </w:r>
      <w:r w:rsidR="00E322AC">
        <w:rPr>
          <w:rFonts w:ascii="Trebuchet MS" w:hAnsi="Trebuchet MS"/>
          <w:lang w:val="it-IT"/>
        </w:rPr>
        <w:t xml:space="preserve"> /</w:t>
      </w:r>
      <w:r w:rsidR="00E322AC" w:rsidRPr="00E322AC">
        <w:rPr>
          <w:rFonts w:ascii="Trebuchet MS" w:hAnsi="Trebuchet MS"/>
          <w:lang w:val="it-IT"/>
        </w:rPr>
        <w:t>0264-271032</w:t>
      </w:r>
      <w:r w:rsidR="00E322AC">
        <w:rPr>
          <w:rFonts w:ascii="Trebuchet MS" w:hAnsi="Trebuchet MS"/>
          <w:lang w:val="it-IT"/>
        </w:rPr>
        <w:t xml:space="preserve"> </w:t>
      </w:r>
    </w:p>
    <w:p w14:paraId="316F6B80" w14:textId="2C53FEC5" w:rsidR="008653BD" w:rsidRPr="00E322AC" w:rsidRDefault="00C51121" w:rsidP="00A8612A">
      <w:pPr>
        <w:spacing w:after="0"/>
        <w:jc w:val="both"/>
        <w:rPr>
          <w:rFonts w:ascii="Trebuchet MS" w:hAnsi="Trebuchet MS"/>
          <w:lang w:val="it-IT"/>
        </w:rPr>
      </w:pPr>
      <w:r w:rsidRPr="00F3358D">
        <w:rPr>
          <w:rFonts w:ascii="Trebuchet MS" w:hAnsi="Trebuchet MS"/>
          <w:lang w:val="it-IT"/>
        </w:rPr>
        <w:t xml:space="preserve">E-mail: </w:t>
      </w:r>
      <w:hyperlink r:id="rId8" w:history="1">
        <w:r w:rsidR="00E322AC" w:rsidRPr="00FE4339">
          <w:rPr>
            <w:rStyle w:val="Hyperlink"/>
            <w:lang w:val="it-IT"/>
          </w:rPr>
          <w:t>primaria_vultureni@yahoo.com</w:t>
        </w:r>
      </w:hyperlink>
      <w:r w:rsidR="00E322AC">
        <w:rPr>
          <w:lang w:val="it-IT"/>
        </w:rPr>
        <w:t xml:space="preserve"> </w:t>
      </w:r>
    </w:p>
    <w:p w14:paraId="06AB3582" w14:textId="77777777" w:rsidR="00A8612A" w:rsidRDefault="00A8612A" w:rsidP="0064348D">
      <w:pPr>
        <w:jc w:val="right"/>
        <w:rPr>
          <w:rFonts w:ascii="Trebuchet MS" w:hAnsi="Trebuchet MS"/>
          <w:lang w:val="it-IT"/>
        </w:rPr>
      </w:pPr>
    </w:p>
    <w:p w14:paraId="695FA7E4" w14:textId="77777777" w:rsidR="00A8612A" w:rsidRDefault="00A8612A" w:rsidP="0064348D">
      <w:pPr>
        <w:jc w:val="right"/>
        <w:rPr>
          <w:rFonts w:ascii="Trebuchet MS" w:hAnsi="Trebuchet MS"/>
          <w:lang w:val="it-IT"/>
        </w:rPr>
      </w:pPr>
    </w:p>
    <w:p w14:paraId="1A7BCD91" w14:textId="6A818A80" w:rsidR="00E1503C" w:rsidRDefault="00A8612A" w:rsidP="0064348D">
      <w:pPr>
        <w:jc w:val="right"/>
        <w:rPr>
          <w:rFonts w:ascii="Trebuchet MS" w:hAnsi="Trebuchet MS"/>
          <w:lang w:val="it-IT"/>
        </w:rPr>
      </w:pPr>
      <w:r>
        <w:rPr>
          <w:rFonts w:ascii="Trebuchet MS" w:hAnsi="Trebuchet MS"/>
          <w:lang w:val="it-IT"/>
        </w:rPr>
        <w:t>09</w:t>
      </w:r>
      <w:r w:rsidR="00C51121" w:rsidRPr="00F3358D">
        <w:rPr>
          <w:rFonts w:ascii="Trebuchet MS" w:hAnsi="Trebuchet MS"/>
          <w:lang w:val="it-IT"/>
        </w:rPr>
        <w:t>.</w:t>
      </w:r>
      <w:r>
        <w:rPr>
          <w:rFonts w:ascii="Trebuchet MS" w:hAnsi="Trebuchet MS"/>
          <w:lang w:val="it-IT"/>
        </w:rPr>
        <w:t>10</w:t>
      </w:r>
      <w:r w:rsidR="0064348D" w:rsidRPr="00F3358D">
        <w:rPr>
          <w:rFonts w:ascii="Trebuchet MS" w:hAnsi="Trebuchet MS"/>
          <w:lang w:val="it-IT"/>
        </w:rPr>
        <w:t>.202</w:t>
      </w:r>
      <w:r w:rsidR="00C46310" w:rsidRPr="00F3358D">
        <w:rPr>
          <w:rFonts w:ascii="Trebuchet MS" w:hAnsi="Trebuchet MS"/>
          <w:lang w:val="it-IT"/>
        </w:rPr>
        <w:t>3</w:t>
      </w:r>
    </w:p>
    <w:p w14:paraId="6AAD1CCE" w14:textId="36A03911" w:rsidR="002E671F" w:rsidRPr="00F3358D" w:rsidRDefault="002E671F" w:rsidP="00222319">
      <w:pPr>
        <w:tabs>
          <w:tab w:val="left" w:pos="2218"/>
        </w:tabs>
        <w:spacing w:after="0"/>
        <w:jc w:val="center"/>
        <w:rPr>
          <w:rFonts w:ascii="Trebuchet MS" w:hAnsi="Trebuchet MS"/>
          <w:sz w:val="20"/>
          <w:szCs w:val="20"/>
          <w:lang w:val="it-IT"/>
        </w:rPr>
      </w:pPr>
      <w:r w:rsidRPr="00F3358D">
        <w:rPr>
          <w:rFonts w:ascii="Trebuchet MS" w:hAnsi="Trebuchet MS"/>
          <w:sz w:val="20"/>
          <w:szCs w:val="20"/>
          <w:lang w:val="it-IT"/>
        </w:rPr>
        <w:t>Conținutul acestui material nu reprezintă în mod obligatoriu poziția oficială a Uniunii Europene sau a Guvernului României</w:t>
      </w:r>
      <w:r w:rsidR="00E80B60" w:rsidRPr="00F3358D">
        <w:rPr>
          <w:rFonts w:ascii="Trebuchet MS" w:hAnsi="Trebuchet MS"/>
          <w:sz w:val="20"/>
          <w:szCs w:val="20"/>
          <w:lang w:val="it-IT"/>
        </w:rPr>
        <w:t>!</w:t>
      </w:r>
    </w:p>
    <w:sectPr w:rsidR="002E671F" w:rsidRPr="00F3358D" w:rsidSect="002C2570">
      <w:headerReference w:type="default" r:id="rId9"/>
      <w:footerReference w:type="default" r:id="rId10"/>
      <w:pgSz w:w="12240" w:h="15840"/>
      <w:pgMar w:top="1417" w:right="900" w:bottom="1417" w:left="1417" w:header="708" w:footer="3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45CE4" w14:textId="77777777" w:rsidR="00FA51DA" w:rsidRDefault="00FA51DA" w:rsidP="00B15D2B">
      <w:pPr>
        <w:spacing w:after="0" w:line="240" w:lineRule="auto"/>
      </w:pPr>
      <w:r>
        <w:separator/>
      </w:r>
    </w:p>
  </w:endnote>
  <w:endnote w:type="continuationSeparator" w:id="0">
    <w:p w14:paraId="679157C3" w14:textId="77777777" w:rsidR="00FA51DA" w:rsidRDefault="00FA51DA" w:rsidP="00B15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88DF2" w14:textId="77777777" w:rsidR="00E80B60" w:rsidRDefault="00E80B60" w:rsidP="00E80B60">
    <w:pPr>
      <w:pStyle w:val="Footer"/>
      <w:jc w:val="center"/>
      <w:rPr>
        <w:color w:val="0070C0"/>
        <w:sz w:val="28"/>
        <w:szCs w:val="28"/>
      </w:rPr>
    </w:pPr>
  </w:p>
  <w:p w14:paraId="1CEA5016" w14:textId="74D57405" w:rsidR="00E80B60" w:rsidRPr="00E80B60" w:rsidRDefault="00E80B60" w:rsidP="00E80B60">
    <w:pPr>
      <w:pStyle w:val="Footer"/>
      <w:jc w:val="center"/>
      <w:rPr>
        <w:color w:val="0070C0"/>
        <w:sz w:val="28"/>
        <w:szCs w:val="28"/>
      </w:rPr>
    </w:pPr>
    <w:r w:rsidRPr="00E80B60">
      <w:rPr>
        <w:color w:val="0070C0"/>
        <w:sz w:val="28"/>
        <w:szCs w:val="28"/>
      </w:rPr>
      <w:t>“PNRR. Finanţat de Uniunea Europeană – Următoarea</w:t>
    </w:r>
    <w:r w:rsidR="00E322AC">
      <w:rPr>
        <w:color w:val="0070C0"/>
        <w:sz w:val="28"/>
        <w:szCs w:val="28"/>
      </w:rPr>
      <w:t xml:space="preserve"> </w:t>
    </w:r>
    <w:r w:rsidRPr="00E80B60">
      <w:rPr>
        <w:color w:val="0070C0"/>
        <w:sz w:val="28"/>
        <w:szCs w:val="28"/>
      </w:rPr>
      <w:t>Generaţie</w:t>
    </w:r>
    <w:r w:rsidR="00E322AC">
      <w:rPr>
        <w:color w:val="0070C0"/>
        <w:sz w:val="28"/>
        <w:szCs w:val="28"/>
      </w:rPr>
      <w:t xml:space="preserve"> </w:t>
    </w:r>
    <w:r w:rsidRPr="00E80B60">
      <w:rPr>
        <w:color w:val="0070C0"/>
        <w:sz w:val="28"/>
        <w:szCs w:val="28"/>
      </w:rPr>
      <w:t>UE”</w:t>
    </w:r>
  </w:p>
  <w:p w14:paraId="640F274B" w14:textId="77777777" w:rsidR="00E80B60" w:rsidRPr="00E80B60" w:rsidRDefault="00E80B60" w:rsidP="00E80B60">
    <w:pPr>
      <w:pStyle w:val="Footer"/>
      <w:jc w:val="center"/>
      <w:rPr>
        <w:color w:val="0070C0"/>
        <w:sz w:val="28"/>
        <w:szCs w:val="28"/>
      </w:rPr>
    </w:pPr>
  </w:p>
  <w:p w14:paraId="34635724" w14:textId="77777777" w:rsidR="00E80B60" w:rsidRPr="00E80B60" w:rsidRDefault="00E80B60" w:rsidP="00E80B60">
    <w:pPr>
      <w:pStyle w:val="Footer"/>
      <w:jc w:val="center"/>
      <w:rPr>
        <w:color w:val="0070C0"/>
        <w:sz w:val="20"/>
        <w:szCs w:val="20"/>
      </w:rPr>
    </w:pPr>
    <w:r w:rsidRPr="00E80B60">
      <w:rPr>
        <w:color w:val="0070C0"/>
        <w:sz w:val="20"/>
        <w:szCs w:val="20"/>
      </w:rPr>
      <w:t>https://mfe.gov.ro/pnrr</w:t>
    </w:r>
    <w:r w:rsidR="0042492C">
      <w:rPr>
        <w:color w:val="0070C0"/>
        <w:sz w:val="20"/>
        <w:szCs w:val="20"/>
      </w:rPr>
      <w:t>/</w:t>
    </w:r>
    <w:r w:rsidRPr="00E80B60">
      <w:rPr>
        <w:color w:val="0070C0"/>
        <w:sz w:val="20"/>
        <w:szCs w:val="20"/>
      </w:rPr>
      <w:tab/>
      <w:t>https://www.facebook.com/PNRROficial</w:t>
    </w:r>
    <w:r w:rsidR="0042492C">
      <w:rPr>
        <w:color w:val="0070C0"/>
        <w:sz w:val="20"/>
        <w:szCs w:val="20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58640" w14:textId="77777777" w:rsidR="00FA51DA" w:rsidRDefault="00FA51DA" w:rsidP="00B15D2B">
      <w:pPr>
        <w:spacing w:after="0" w:line="240" w:lineRule="auto"/>
      </w:pPr>
      <w:r>
        <w:separator/>
      </w:r>
    </w:p>
  </w:footnote>
  <w:footnote w:type="continuationSeparator" w:id="0">
    <w:p w14:paraId="0E2E3F96" w14:textId="77777777" w:rsidR="00FA51DA" w:rsidRDefault="00FA51DA" w:rsidP="00B15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3ED19" w14:textId="77777777" w:rsidR="00B15D2B" w:rsidRDefault="008A51DD" w:rsidP="00B15D2B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6A4BF03" wp14:editId="79408358">
          <wp:simplePos x="0" y="0"/>
          <wp:positionH relativeFrom="margin">
            <wp:align>left</wp:align>
          </wp:positionH>
          <wp:positionV relativeFrom="paragraph">
            <wp:posOffset>-183515</wp:posOffset>
          </wp:positionV>
          <wp:extent cx="2077720" cy="467995"/>
          <wp:effectExtent l="0" t="0" r="0" b="8255"/>
          <wp:wrapNone/>
          <wp:docPr id="2112772499" name="Picture 21127724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72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AFBBC15" wp14:editId="666B47DF">
          <wp:simplePos x="0" y="0"/>
          <wp:positionH relativeFrom="margin">
            <wp:align>center</wp:align>
          </wp:positionH>
          <wp:positionV relativeFrom="paragraph">
            <wp:posOffset>-277968</wp:posOffset>
          </wp:positionV>
          <wp:extent cx="637954" cy="637954"/>
          <wp:effectExtent l="0" t="0" r="0" b="0"/>
          <wp:wrapNone/>
          <wp:docPr id="1720404612" name="Picture 17204046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954" cy="637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CB11279" wp14:editId="701E8B57">
          <wp:simplePos x="0" y="0"/>
          <wp:positionH relativeFrom="margin">
            <wp:align>right</wp:align>
          </wp:positionH>
          <wp:positionV relativeFrom="paragraph">
            <wp:posOffset>-141236</wp:posOffset>
          </wp:positionV>
          <wp:extent cx="2105614" cy="368285"/>
          <wp:effectExtent l="0" t="0" r="0" b="0"/>
          <wp:wrapNone/>
          <wp:docPr id="1427192732" name="Picture 14271927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614" cy="368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>`</w:t>
    </w:r>
  </w:p>
  <w:p w14:paraId="72ABB01F" w14:textId="77777777" w:rsidR="00B15D2B" w:rsidRPr="00E80B60" w:rsidRDefault="00B15D2B">
    <w:pPr>
      <w:pStyle w:val="Header"/>
      <w:rPr>
        <w:rFonts w:ascii="Trebuchet MS" w:hAnsi="Trebuchet M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817E5"/>
    <w:multiLevelType w:val="hybridMultilevel"/>
    <w:tmpl w:val="A7D05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81FF6"/>
    <w:multiLevelType w:val="hybridMultilevel"/>
    <w:tmpl w:val="CF44DF66"/>
    <w:lvl w:ilvl="0" w:tplc="B7B080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E75A10"/>
    <w:multiLevelType w:val="hybridMultilevel"/>
    <w:tmpl w:val="B8948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24112">
    <w:abstractNumId w:val="2"/>
  </w:num>
  <w:num w:numId="2" w16cid:durableId="1477528095">
    <w:abstractNumId w:val="1"/>
  </w:num>
  <w:num w:numId="3" w16cid:durableId="643197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B28"/>
    <w:rsid w:val="000E5930"/>
    <w:rsid w:val="001C6335"/>
    <w:rsid w:val="00222319"/>
    <w:rsid w:val="0024313B"/>
    <w:rsid w:val="002C2570"/>
    <w:rsid w:val="002E1FBF"/>
    <w:rsid w:val="002E4346"/>
    <w:rsid w:val="002E671F"/>
    <w:rsid w:val="0035328C"/>
    <w:rsid w:val="00364D6C"/>
    <w:rsid w:val="00372DAF"/>
    <w:rsid w:val="00386B7A"/>
    <w:rsid w:val="003A1F75"/>
    <w:rsid w:val="003F426A"/>
    <w:rsid w:val="0042492C"/>
    <w:rsid w:val="004354FD"/>
    <w:rsid w:val="004F3C86"/>
    <w:rsid w:val="004F3D00"/>
    <w:rsid w:val="00517C77"/>
    <w:rsid w:val="005B0203"/>
    <w:rsid w:val="006405E7"/>
    <w:rsid w:val="006406CC"/>
    <w:rsid w:val="0064348D"/>
    <w:rsid w:val="00660E9D"/>
    <w:rsid w:val="006C7FF2"/>
    <w:rsid w:val="0071332B"/>
    <w:rsid w:val="00722B68"/>
    <w:rsid w:val="0073124C"/>
    <w:rsid w:val="00733B72"/>
    <w:rsid w:val="007375BD"/>
    <w:rsid w:val="00792064"/>
    <w:rsid w:val="007D3016"/>
    <w:rsid w:val="008537DA"/>
    <w:rsid w:val="008653BD"/>
    <w:rsid w:val="008A51DD"/>
    <w:rsid w:val="008C436E"/>
    <w:rsid w:val="00903B1B"/>
    <w:rsid w:val="009B7280"/>
    <w:rsid w:val="009C150F"/>
    <w:rsid w:val="00A1360C"/>
    <w:rsid w:val="00A3593A"/>
    <w:rsid w:val="00A422C2"/>
    <w:rsid w:val="00A8612A"/>
    <w:rsid w:val="00B01A76"/>
    <w:rsid w:val="00B15D2B"/>
    <w:rsid w:val="00B40952"/>
    <w:rsid w:val="00B41E26"/>
    <w:rsid w:val="00B668BC"/>
    <w:rsid w:val="00B93BC2"/>
    <w:rsid w:val="00BD106F"/>
    <w:rsid w:val="00C46310"/>
    <w:rsid w:val="00C51121"/>
    <w:rsid w:val="00CB44C4"/>
    <w:rsid w:val="00CB7FA0"/>
    <w:rsid w:val="00CD7DC4"/>
    <w:rsid w:val="00CF152A"/>
    <w:rsid w:val="00CF4A78"/>
    <w:rsid w:val="00D31DAE"/>
    <w:rsid w:val="00DD7D4D"/>
    <w:rsid w:val="00E1503C"/>
    <w:rsid w:val="00E322AC"/>
    <w:rsid w:val="00E80B60"/>
    <w:rsid w:val="00E81E17"/>
    <w:rsid w:val="00EF4379"/>
    <w:rsid w:val="00F3358D"/>
    <w:rsid w:val="00F33B1E"/>
    <w:rsid w:val="00F40F96"/>
    <w:rsid w:val="00F4635C"/>
    <w:rsid w:val="00F81B28"/>
    <w:rsid w:val="00F84A22"/>
    <w:rsid w:val="00F92B8A"/>
    <w:rsid w:val="00FA51DA"/>
    <w:rsid w:val="00FA777E"/>
    <w:rsid w:val="00FB5492"/>
    <w:rsid w:val="00FB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21D1F5"/>
  <w15:chartTrackingRefBased/>
  <w15:docId w15:val="{51F5EE1B-E9B3-4EC4-AFC7-08811F9A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5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53B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5D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D2B"/>
  </w:style>
  <w:style w:type="paragraph" w:styleId="Footer">
    <w:name w:val="footer"/>
    <w:basedOn w:val="Normal"/>
    <w:link w:val="FooterChar"/>
    <w:uiPriority w:val="99"/>
    <w:unhideWhenUsed/>
    <w:rsid w:val="00B15D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D2B"/>
  </w:style>
  <w:style w:type="character" w:styleId="UnresolvedMention">
    <w:name w:val="Unresolved Mention"/>
    <w:basedOn w:val="DefaultParagraphFont"/>
    <w:uiPriority w:val="99"/>
    <w:semiHidden/>
    <w:unhideWhenUsed/>
    <w:rsid w:val="00E322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a_vultureni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4E5E6-C0ED-43DF-80FA-50B99B351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</dc:creator>
  <cp:keywords/>
  <dc:description/>
  <cp:lastModifiedBy>Razvan Florin</cp:lastModifiedBy>
  <cp:revision>13</cp:revision>
  <dcterms:created xsi:type="dcterms:W3CDTF">2023-09-26T10:56:00Z</dcterms:created>
  <dcterms:modified xsi:type="dcterms:W3CDTF">2023-10-08T11:34:00Z</dcterms:modified>
</cp:coreProperties>
</file>